
<file path=[Content_Types].xml><?xml version="1.0" encoding="utf-8"?>
<Types xmlns="http://schemas.openxmlformats.org/package/2006/content-types">
  <Default Extension="docx" ContentType="application/vnd.openxmlformats-officedocument.wordprocessingml.document"/>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493" w:type="dxa"/>
        <w:jc w:val="center"/>
        <w:tblLook w:val="04A0" w:firstRow="1" w:lastRow="0" w:firstColumn="1" w:lastColumn="0" w:noHBand="0" w:noVBand="1"/>
      </w:tblPr>
      <w:tblGrid>
        <w:gridCol w:w="2823"/>
        <w:gridCol w:w="2232"/>
        <w:gridCol w:w="1990"/>
        <w:gridCol w:w="2448"/>
      </w:tblGrid>
      <w:tr w:rsidR="00DC095F" w:rsidRPr="00113B2D" w14:paraId="6CD8C252" w14:textId="77777777" w:rsidTr="00FF68BD">
        <w:trPr>
          <w:trHeight w:val="1020"/>
          <w:jc w:val="center"/>
        </w:trPr>
        <w:tc>
          <w:tcPr>
            <w:tcW w:w="9493" w:type="dxa"/>
            <w:gridSpan w:val="4"/>
            <w:shd w:val="clear" w:color="auto" w:fill="C6D9F1" w:themeFill="text2" w:themeFillTint="33"/>
            <w:vAlign w:val="center"/>
          </w:tcPr>
          <w:p w14:paraId="7ECBD5DF" w14:textId="79A027E1" w:rsidR="00DC095F" w:rsidRPr="00FC6233" w:rsidRDefault="00BA7353" w:rsidP="005C4E15">
            <w:pPr>
              <w:spacing w:line="276" w:lineRule="auto"/>
              <w:jc w:val="center"/>
              <w:rPr>
                <w:rFonts w:ascii="Arial" w:hAnsi="Arial" w:cs="Arial"/>
                <w:b/>
                <w:sz w:val="44"/>
                <w:szCs w:val="44"/>
              </w:rPr>
            </w:pPr>
            <w:r>
              <w:rPr>
                <w:rFonts w:ascii="Arial" w:hAnsi="Arial" w:cs="Arial"/>
                <w:b/>
                <w:sz w:val="44"/>
                <w:szCs w:val="44"/>
              </w:rPr>
              <w:t>Patient Safety Incident Response Plan</w:t>
            </w:r>
            <w:r w:rsidR="00010124">
              <w:rPr>
                <w:rFonts w:ascii="Arial" w:hAnsi="Arial" w:cs="Arial"/>
                <w:b/>
                <w:sz w:val="44"/>
                <w:szCs w:val="44"/>
              </w:rPr>
              <w:t xml:space="preserve"> v</w:t>
            </w:r>
            <w:r w:rsidR="009E2AE5">
              <w:rPr>
                <w:rFonts w:ascii="Arial" w:hAnsi="Arial" w:cs="Arial"/>
                <w:b/>
                <w:sz w:val="44"/>
                <w:szCs w:val="44"/>
              </w:rPr>
              <w:t>2.0</w:t>
            </w:r>
          </w:p>
        </w:tc>
      </w:tr>
      <w:tr w:rsidR="00DC095F" w:rsidRPr="00113B2D" w14:paraId="76391FAB" w14:textId="77777777" w:rsidTr="00FF68BD">
        <w:trPr>
          <w:trHeight w:val="397"/>
          <w:jc w:val="center"/>
        </w:trPr>
        <w:tc>
          <w:tcPr>
            <w:tcW w:w="2823" w:type="dxa"/>
            <w:shd w:val="clear" w:color="auto" w:fill="C6D9F1" w:themeFill="text2" w:themeFillTint="33"/>
            <w:vAlign w:val="center"/>
          </w:tcPr>
          <w:p w14:paraId="52A3BCCC" w14:textId="77777777" w:rsidR="00DC095F" w:rsidRPr="00113B2D" w:rsidRDefault="00DC095F" w:rsidP="005C4E15">
            <w:pPr>
              <w:spacing w:line="276" w:lineRule="auto"/>
              <w:rPr>
                <w:rFonts w:ascii="Arial" w:hAnsi="Arial" w:cs="Arial"/>
                <w:b/>
              </w:rPr>
            </w:pPr>
            <w:r w:rsidRPr="00113B2D">
              <w:rPr>
                <w:rFonts w:ascii="Arial" w:hAnsi="Arial" w:cs="Arial"/>
                <w:b/>
              </w:rPr>
              <w:t>Document Type:</w:t>
            </w:r>
          </w:p>
        </w:tc>
        <w:sdt>
          <w:sdtPr>
            <w:rPr>
              <w:rFonts w:ascii="Arial" w:hAnsi="Arial" w:cs="Arial"/>
            </w:rPr>
            <w:alias w:val="Document Type"/>
            <w:tag w:val="Document Type"/>
            <w:id w:val="-1978439142"/>
            <w:lock w:val="sdtLocked"/>
            <w:placeholder>
              <w:docPart w:val="13D891EE416247B5BE60A9A9FA562250"/>
            </w:placeholder>
            <w:comboBox>
              <w:listItem w:value="Choose a document type"/>
              <w:listItem w:displayText="Clinical Guideline" w:value="Clinical Guideline"/>
              <w:listItem w:displayText="Medicines Management SOP" w:value=" Medicines Management SOP"/>
              <w:listItem w:displayText="Patient Group Direction" w:value="Patient Group Direction"/>
              <w:listItem w:displayText="Policy" w:value="Policy"/>
              <w:listItem w:displayText="Standard Operating Procedure" w:value="Standard Operating Procedure"/>
              <w:listItem w:displayText="Strategy" w:value="Strategy"/>
            </w:comboBox>
          </w:sdtPr>
          <w:sdtEndPr/>
          <w:sdtContent>
            <w:tc>
              <w:tcPr>
                <w:tcW w:w="6670" w:type="dxa"/>
                <w:gridSpan w:val="3"/>
                <w:vAlign w:val="center"/>
              </w:tcPr>
              <w:p w14:paraId="6E8EC56F" w14:textId="2A6C9E9F" w:rsidR="00DC095F" w:rsidRPr="00113B2D" w:rsidRDefault="003F289C" w:rsidP="00BA7477">
                <w:pPr>
                  <w:spacing w:line="276" w:lineRule="auto"/>
                  <w:rPr>
                    <w:rFonts w:ascii="Arial" w:hAnsi="Arial" w:cs="Arial"/>
                  </w:rPr>
                </w:pPr>
                <w:r>
                  <w:rPr>
                    <w:rFonts w:ascii="Arial" w:hAnsi="Arial" w:cs="Arial"/>
                  </w:rPr>
                  <w:t>Policy</w:t>
                </w:r>
              </w:p>
            </w:tc>
          </w:sdtContent>
        </w:sdt>
      </w:tr>
      <w:tr w:rsidR="003153F9" w:rsidRPr="00113B2D" w14:paraId="14626329" w14:textId="77777777" w:rsidTr="00FF68BD">
        <w:trPr>
          <w:trHeight w:val="395"/>
          <w:jc w:val="center"/>
        </w:trPr>
        <w:tc>
          <w:tcPr>
            <w:tcW w:w="2823" w:type="dxa"/>
            <w:shd w:val="clear" w:color="auto" w:fill="C6D9F1" w:themeFill="text2" w:themeFillTint="33"/>
            <w:vAlign w:val="center"/>
          </w:tcPr>
          <w:p w14:paraId="0880D624" w14:textId="77777777" w:rsidR="003153F9" w:rsidRPr="00113B2D" w:rsidRDefault="003153F9" w:rsidP="00BA7477">
            <w:pPr>
              <w:rPr>
                <w:rFonts w:ascii="Arial" w:hAnsi="Arial" w:cs="Arial"/>
                <w:b/>
              </w:rPr>
            </w:pPr>
            <w:r>
              <w:rPr>
                <w:rFonts w:ascii="Arial" w:hAnsi="Arial" w:cs="Arial"/>
                <w:b/>
              </w:rPr>
              <w:t xml:space="preserve">Document </w:t>
            </w:r>
            <w:r w:rsidR="00BA7477">
              <w:rPr>
                <w:rFonts w:ascii="Arial" w:hAnsi="Arial" w:cs="Arial"/>
                <w:b/>
              </w:rPr>
              <w:t>Number:</w:t>
            </w:r>
          </w:p>
        </w:tc>
        <w:tc>
          <w:tcPr>
            <w:tcW w:w="6670" w:type="dxa"/>
            <w:gridSpan w:val="3"/>
            <w:vAlign w:val="center"/>
          </w:tcPr>
          <w:p w14:paraId="51A3CFA9" w14:textId="050B1878" w:rsidR="003153F9" w:rsidRDefault="003F289C" w:rsidP="005C4E15">
            <w:pPr>
              <w:rPr>
                <w:rFonts w:ascii="Arial" w:hAnsi="Arial" w:cs="Arial"/>
              </w:rPr>
            </w:pPr>
            <w:r>
              <w:rPr>
                <w:rFonts w:ascii="Arial" w:hAnsi="Arial" w:cs="Arial"/>
              </w:rPr>
              <w:t>731</w:t>
            </w:r>
          </w:p>
        </w:tc>
      </w:tr>
      <w:tr w:rsidR="00DC095F" w:rsidRPr="00113B2D" w14:paraId="215DD313" w14:textId="77777777" w:rsidTr="00812D5F">
        <w:trPr>
          <w:trHeight w:val="501"/>
          <w:jc w:val="center"/>
        </w:trPr>
        <w:tc>
          <w:tcPr>
            <w:tcW w:w="2823" w:type="dxa"/>
            <w:shd w:val="clear" w:color="auto" w:fill="C6D9F1" w:themeFill="text2" w:themeFillTint="33"/>
            <w:vAlign w:val="center"/>
          </w:tcPr>
          <w:p w14:paraId="3D9C89B8" w14:textId="2BB45C15" w:rsidR="00BA7477" w:rsidRPr="00113B2D" w:rsidRDefault="00DC095F" w:rsidP="005C4E15">
            <w:pPr>
              <w:spacing w:line="276" w:lineRule="auto"/>
              <w:rPr>
                <w:rFonts w:ascii="Arial" w:hAnsi="Arial" w:cs="Arial"/>
                <w:b/>
              </w:rPr>
            </w:pPr>
            <w:r w:rsidRPr="00113B2D">
              <w:rPr>
                <w:rFonts w:ascii="Arial" w:hAnsi="Arial" w:cs="Arial"/>
                <w:b/>
              </w:rPr>
              <w:t>Document Owner:</w:t>
            </w:r>
          </w:p>
        </w:tc>
        <w:tc>
          <w:tcPr>
            <w:tcW w:w="6670" w:type="dxa"/>
            <w:gridSpan w:val="3"/>
            <w:vAlign w:val="center"/>
          </w:tcPr>
          <w:p w14:paraId="395C34AE" w14:textId="5A809C22" w:rsidR="00BA7477" w:rsidRPr="00113B2D" w:rsidRDefault="00A874DD" w:rsidP="00A874DD">
            <w:pPr>
              <w:rPr>
                <w:rFonts w:ascii="Arial" w:hAnsi="Arial" w:cs="Arial"/>
              </w:rPr>
            </w:pPr>
            <w:r>
              <w:rPr>
                <w:rFonts w:ascii="Arial" w:hAnsi="Arial" w:cs="Arial"/>
              </w:rPr>
              <w:t>Chief Nurse</w:t>
            </w:r>
          </w:p>
        </w:tc>
      </w:tr>
      <w:tr w:rsidR="00DC095F" w:rsidRPr="00113B2D" w14:paraId="0B17EE55" w14:textId="77777777" w:rsidTr="00FF68BD">
        <w:trPr>
          <w:trHeight w:val="397"/>
          <w:jc w:val="center"/>
        </w:trPr>
        <w:tc>
          <w:tcPr>
            <w:tcW w:w="2823" w:type="dxa"/>
            <w:shd w:val="clear" w:color="auto" w:fill="C6D9F1" w:themeFill="text2" w:themeFillTint="33"/>
            <w:vAlign w:val="center"/>
          </w:tcPr>
          <w:p w14:paraId="27774DE8" w14:textId="77777777" w:rsidR="00DC095F" w:rsidRPr="00113B2D" w:rsidRDefault="00DC095F" w:rsidP="005C4E15">
            <w:pPr>
              <w:spacing w:line="276" w:lineRule="auto"/>
              <w:rPr>
                <w:rFonts w:ascii="Arial" w:hAnsi="Arial" w:cs="Arial"/>
                <w:b/>
              </w:rPr>
            </w:pPr>
            <w:r w:rsidRPr="00113B2D">
              <w:rPr>
                <w:rFonts w:ascii="Arial" w:hAnsi="Arial" w:cs="Arial"/>
                <w:b/>
              </w:rPr>
              <w:t>Document Service:</w:t>
            </w:r>
          </w:p>
        </w:tc>
        <w:sdt>
          <w:sdtPr>
            <w:rPr>
              <w:rFonts w:ascii="Arial" w:hAnsi="Arial" w:cs="Arial"/>
            </w:rPr>
            <w:alias w:val="Document Service"/>
            <w:tag w:val="Document Service"/>
            <w:id w:val="199139535"/>
            <w:lock w:val="sdtLocked"/>
            <w:placeholder>
              <w:docPart w:val="EAEF0E16017741B58BA6AEFD70099386"/>
            </w:placeholder>
            <w:dropDownList>
              <w:listItem w:value="Choose a service"/>
              <w:listItem w:displayText="Children and Young People's Service" w:value="Children and Young People's Service"/>
              <w:listItem w:displayText="Clinical Medicines" w:value="Clinical Medicines"/>
              <w:listItem w:displayText="Corporate" w:value="Corporate"/>
              <w:listItem w:displayText="Dental Services" w:value="Dental Services"/>
              <w:listItem w:displayText="Dynamic Health" w:value="Dynamic Health"/>
              <w:listItem w:displayText="Estates &amp; Facilities" w:value="Estates &amp; Facilities"/>
              <w:listItem w:displayText="Human Resources" w:value="Human Resources"/>
              <w:listItem w:displayText="iCaSH Services" w:value="iCaSH Services"/>
              <w:listItem w:displayText="IT &amp; Clinical Systems" w:value="IT &amp; Clinical Systems"/>
              <w:listItem w:displayText="Luton Adult Services" w:value="Luton Adult Services"/>
              <w:listItem w:displayText="Quality Team" w:value="Quality Team"/>
              <w:listItem w:displayText="Training &amp; Education" w:value="Training &amp; Education"/>
              <w:listItem w:displayText="Workforce: HR Operations" w:value="Workforce: HR Operations"/>
            </w:dropDownList>
          </w:sdtPr>
          <w:sdtEndPr/>
          <w:sdtContent>
            <w:tc>
              <w:tcPr>
                <w:tcW w:w="6670" w:type="dxa"/>
                <w:gridSpan w:val="3"/>
                <w:vAlign w:val="center"/>
              </w:tcPr>
              <w:p w14:paraId="26F47421" w14:textId="35543573" w:rsidR="00DC095F" w:rsidRPr="00113B2D" w:rsidRDefault="00F757ED" w:rsidP="00EE69EB">
                <w:pPr>
                  <w:rPr>
                    <w:rFonts w:ascii="Arial" w:hAnsi="Arial" w:cs="Arial"/>
                  </w:rPr>
                </w:pPr>
                <w:r>
                  <w:rPr>
                    <w:rFonts w:ascii="Arial" w:hAnsi="Arial" w:cs="Arial"/>
                  </w:rPr>
                  <w:t>Corporate</w:t>
                </w:r>
              </w:p>
            </w:tc>
          </w:sdtContent>
        </w:sdt>
      </w:tr>
      <w:tr w:rsidR="00BA7477" w:rsidRPr="00113B2D" w14:paraId="1AC846B0" w14:textId="77777777" w:rsidTr="00EE69EB">
        <w:trPr>
          <w:trHeight w:val="596"/>
          <w:jc w:val="center"/>
        </w:trPr>
        <w:tc>
          <w:tcPr>
            <w:tcW w:w="2823" w:type="dxa"/>
            <w:shd w:val="clear" w:color="auto" w:fill="C6D9F1" w:themeFill="text2" w:themeFillTint="33"/>
            <w:vAlign w:val="center"/>
          </w:tcPr>
          <w:p w14:paraId="301EEC46" w14:textId="77777777" w:rsidR="00BA7477" w:rsidRPr="00113B2D" w:rsidRDefault="00BA7477" w:rsidP="005C4E15">
            <w:pPr>
              <w:rPr>
                <w:rFonts w:ascii="Arial" w:hAnsi="Arial" w:cs="Arial"/>
                <w:b/>
              </w:rPr>
            </w:pPr>
            <w:r w:rsidRPr="00113B2D">
              <w:rPr>
                <w:rFonts w:ascii="Arial" w:hAnsi="Arial" w:cs="Arial"/>
                <w:b/>
              </w:rPr>
              <w:t>Medicines:</w:t>
            </w:r>
          </w:p>
        </w:tc>
        <w:tc>
          <w:tcPr>
            <w:tcW w:w="6670" w:type="dxa"/>
            <w:gridSpan w:val="3"/>
            <w:vAlign w:val="center"/>
          </w:tcPr>
          <w:p w14:paraId="2D5B1884" w14:textId="4AAB2DEA" w:rsidR="00BA7477" w:rsidRPr="00113B2D" w:rsidRDefault="00A874DD" w:rsidP="00A874DD">
            <w:pPr>
              <w:rPr>
                <w:rFonts w:ascii="Arial" w:hAnsi="Arial" w:cs="Arial"/>
              </w:rPr>
            </w:pPr>
            <w:r>
              <w:rPr>
                <w:rFonts w:ascii="Arial" w:hAnsi="Arial" w:cs="Arial"/>
              </w:rPr>
              <w:t>Chief Pharmacist</w:t>
            </w:r>
          </w:p>
        </w:tc>
      </w:tr>
      <w:tr w:rsidR="00DC095F" w:rsidRPr="00113B2D" w14:paraId="1F8AB0DD" w14:textId="77777777" w:rsidTr="001D1E8C">
        <w:trPr>
          <w:trHeight w:val="4106"/>
          <w:jc w:val="center"/>
        </w:trPr>
        <w:tc>
          <w:tcPr>
            <w:tcW w:w="2823" w:type="dxa"/>
            <w:shd w:val="clear" w:color="auto" w:fill="C6D9F1" w:themeFill="text2" w:themeFillTint="33"/>
            <w:vAlign w:val="center"/>
          </w:tcPr>
          <w:p w14:paraId="104C9366" w14:textId="77777777" w:rsidR="00DC095F" w:rsidRPr="00113B2D" w:rsidRDefault="00DC095F" w:rsidP="005C4E15">
            <w:pPr>
              <w:spacing w:line="276" w:lineRule="auto"/>
              <w:rPr>
                <w:rFonts w:ascii="Arial" w:hAnsi="Arial" w:cs="Arial"/>
                <w:b/>
              </w:rPr>
            </w:pPr>
            <w:r w:rsidRPr="00113B2D">
              <w:rPr>
                <w:rFonts w:ascii="Arial" w:hAnsi="Arial" w:cs="Arial"/>
                <w:b/>
              </w:rPr>
              <w:t>Scope:</w:t>
            </w:r>
          </w:p>
        </w:tc>
        <w:tc>
          <w:tcPr>
            <w:tcW w:w="6670" w:type="dxa"/>
            <w:gridSpan w:val="3"/>
            <w:vAlign w:val="center"/>
          </w:tcPr>
          <w:p w14:paraId="53743647" w14:textId="77777777" w:rsidR="00F757ED" w:rsidRPr="007330F5" w:rsidRDefault="00F757ED" w:rsidP="007330F5">
            <w:pPr>
              <w:ind w:left="37" w:right="119"/>
              <w:rPr>
                <w:rFonts w:ascii="Arial" w:hAnsi="Arial" w:cs="Arial"/>
              </w:rPr>
            </w:pPr>
            <w:bookmarkStart w:id="0" w:name="_Toc63428901"/>
            <w:bookmarkStart w:id="1" w:name="_Toc63435118"/>
            <w:bookmarkStart w:id="2" w:name="_Toc63435251"/>
            <w:bookmarkStart w:id="3" w:name="_Toc63780421"/>
            <w:bookmarkStart w:id="4" w:name="_Toc63780474"/>
            <w:r w:rsidRPr="007330F5">
              <w:rPr>
                <w:rFonts w:ascii="Arial" w:hAnsi="Arial" w:cs="Arial"/>
              </w:rPr>
              <w:t>This policy is specific to patient safety incident responses conducted solely for the purpose of learning and improvement across the services that we provide.</w:t>
            </w:r>
          </w:p>
          <w:p w14:paraId="382FD0E0" w14:textId="77777777" w:rsidR="00F757ED" w:rsidRPr="007330F5" w:rsidRDefault="00F757ED" w:rsidP="007330F5">
            <w:pPr>
              <w:ind w:left="37" w:right="119"/>
              <w:rPr>
                <w:rFonts w:ascii="Arial" w:hAnsi="Arial" w:cs="Arial"/>
              </w:rPr>
            </w:pPr>
            <w:r w:rsidRPr="007330F5">
              <w:rPr>
                <w:rFonts w:ascii="Arial" w:hAnsi="Arial" w:cs="Arial"/>
              </w:rPr>
              <w:t>Response types that are outside the scope of this plan include those resulting from:</w:t>
            </w:r>
          </w:p>
          <w:p w14:paraId="1D6CEEEE" w14:textId="77777777" w:rsidR="00F757ED" w:rsidRPr="007330F5" w:rsidRDefault="00F757ED" w:rsidP="00010124">
            <w:pPr>
              <w:pStyle w:val="ListParagraph"/>
              <w:numPr>
                <w:ilvl w:val="0"/>
                <w:numId w:val="12"/>
              </w:numPr>
              <w:ind w:right="119"/>
              <w:rPr>
                <w:rFonts w:ascii="Arial" w:hAnsi="Arial" w:cs="Arial"/>
              </w:rPr>
            </w:pPr>
            <w:r w:rsidRPr="007330F5">
              <w:rPr>
                <w:rFonts w:ascii="Arial" w:hAnsi="Arial" w:cs="Arial"/>
              </w:rPr>
              <w:t>Complaints</w:t>
            </w:r>
          </w:p>
          <w:p w14:paraId="7716D3DC" w14:textId="7257F21E" w:rsidR="00F757ED" w:rsidRPr="007330F5" w:rsidRDefault="00F757ED" w:rsidP="00010124">
            <w:pPr>
              <w:pStyle w:val="ListParagraph"/>
              <w:numPr>
                <w:ilvl w:val="0"/>
                <w:numId w:val="12"/>
              </w:numPr>
              <w:ind w:right="119"/>
              <w:rPr>
                <w:rFonts w:ascii="Arial" w:hAnsi="Arial" w:cs="Arial"/>
              </w:rPr>
            </w:pPr>
            <w:r w:rsidRPr="007330F5">
              <w:rPr>
                <w:rFonts w:ascii="Arial" w:hAnsi="Arial" w:cs="Arial"/>
              </w:rPr>
              <w:t>Human resources investigations</w:t>
            </w:r>
          </w:p>
          <w:p w14:paraId="41CA8FFD" w14:textId="77777777" w:rsidR="00F757ED" w:rsidRPr="007330F5" w:rsidRDefault="00F757ED" w:rsidP="00010124">
            <w:pPr>
              <w:pStyle w:val="ListParagraph"/>
              <w:numPr>
                <w:ilvl w:val="0"/>
                <w:numId w:val="12"/>
              </w:numPr>
              <w:ind w:right="119"/>
              <w:rPr>
                <w:rFonts w:ascii="Arial" w:hAnsi="Arial" w:cs="Arial"/>
              </w:rPr>
            </w:pPr>
            <w:r w:rsidRPr="007330F5">
              <w:rPr>
                <w:rFonts w:ascii="Arial" w:hAnsi="Arial" w:cs="Arial"/>
              </w:rPr>
              <w:t>Professional standards investigations</w:t>
            </w:r>
          </w:p>
          <w:p w14:paraId="1302BA80" w14:textId="363574AC" w:rsidR="00F757ED" w:rsidRPr="007330F5" w:rsidRDefault="00F757ED" w:rsidP="00010124">
            <w:pPr>
              <w:pStyle w:val="ListParagraph"/>
              <w:numPr>
                <w:ilvl w:val="0"/>
                <w:numId w:val="12"/>
              </w:numPr>
              <w:ind w:right="119"/>
              <w:rPr>
                <w:rFonts w:ascii="Arial" w:hAnsi="Arial" w:cs="Arial"/>
              </w:rPr>
            </w:pPr>
            <w:r w:rsidRPr="007330F5">
              <w:rPr>
                <w:rFonts w:ascii="Arial" w:hAnsi="Arial" w:cs="Arial"/>
              </w:rPr>
              <w:t xml:space="preserve">Coronial inquests </w:t>
            </w:r>
          </w:p>
          <w:p w14:paraId="6AB96EF4" w14:textId="77777777" w:rsidR="00F757ED" w:rsidRPr="007330F5" w:rsidRDefault="00F757ED" w:rsidP="00010124">
            <w:pPr>
              <w:pStyle w:val="ListParagraph"/>
              <w:numPr>
                <w:ilvl w:val="0"/>
                <w:numId w:val="12"/>
              </w:numPr>
              <w:ind w:right="119"/>
              <w:rPr>
                <w:rFonts w:ascii="Arial" w:hAnsi="Arial" w:cs="Arial"/>
              </w:rPr>
            </w:pPr>
            <w:r w:rsidRPr="007330F5">
              <w:rPr>
                <w:rFonts w:ascii="Arial" w:hAnsi="Arial" w:cs="Arial"/>
              </w:rPr>
              <w:t>Criminal investigations</w:t>
            </w:r>
          </w:p>
          <w:p w14:paraId="66E27828" w14:textId="77777777" w:rsidR="00F757ED" w:rsidRPr="007330F5" w:rsidRDefault="00F757ED" w:rsidP="00010124">
            <w:pPr>
              <w:pStyle w:val="ListParagraph"/>
              <w:numPr>
                <w:ilvl w:val="0"/>
                <w:numId w:val="12"/>
              </w:numPr>
              <w:ind w:right="119"/>
              <w:rPr>
                <w:rFonts w:ascii="Arial" w:hAnsi="Arial" w:cs="Arial"/>
              </w:rPr>
            </w:pPr>
            <w:r w:rsidRPr="007330F5">
              <w:rPr>
                <w:rFonts w:ascii="Arial" w:hAnsi="Arial" w:cs="Arial"/>
              </w:rPr>
              <w:t>Claims management</w:t>
            </w:r>
          </w:p>
          <w:p w14:paraId="1928777E" w14:textId="77777777" w:rsidR="00F757ED" w:rsidRPr="007330F5" w:rsidRDefault="00F757ED" w:rsidP="00010124">
            <w:pPr>
              <w:pStyle w:val="ListParagraph"/>
              <w:numPr>
                <w:ilvl w:val="0"/>
                <w:numId w:val="12"/>
              </w:numPr>
              <w:ind w:right="119"/>
              <w:rPr>
                <w:rFonts w:ascii="Arial" w:hAnsi="Arial" w:cs="Arial"/>
              </w:rPr>
            </w:pPr>
            <w:r w:rsidRPr="007330F5">
              <w:rPr>
                <w:rFonts w:ascii="Arial" w:hAnsi="Arial" w:cs="Arial"/>
              </w:rPr>
              <w:t>Financial investigations and audits</w:t>
            </w:r>
          </w:p>
          <w:p w14:paraId="407CD1E6" w14:textId="77777777" w:rsidR="00F757ED" w:rsidRPr="007330F5" w:rsidRDefault="00F757ED" w:rsidP="00010124">
            <w:pPr>
              <w:pStyle w:val="ListParagraph"/>
              <w:numPr>
                <w:ilvl w:val="0"/>
                <w:numId w:val="12"/>
              </w:numPr>
              <w:ind w:right="119"/>
              <w:rPr>
                <w:rFonts w:ascii="Arial" w:hAnsi="Arial" w:cs="Arial"/>
              </w:rPr>
            </w:pPr>
            <w:r w:rsidRPr="007330F5">
              <w:rPr>
                <w:rFonts w:ascii="Arial" w:hAnsi="Arial" w:cs="Arial"/>
              </w:rPr>
              <w:t>Safeguarding concerns</w:t>
            </w:r>
          </w:p>
          <w:p w14:paraId="0F8D3614" w14:textId="77777777" w:rsidR="00F757ED" w:rsidRPr="007330F5" w:rsidRDefault="00F757ED" w:rsidP="00010124">
            <w:pPr>
              <w:pStyle w:val="ListParagraph"/>
              <w:numPr>
                <w:ilvl w:val="0"/>
                <w:numId w:val="12"/>
              </w:numPr>
              <w:ind w:right="119"/>
              <w:rPr>
                <w:rFonts w:ascii="Arial" w:hAnsi="Arial" w:cs="Arial"/>
              </w:rPr>
            </w:pPr>
            <w:r w:rsidRPr="007330F5">
              <w:rPr>
                <w:rFonts w:ascii="Arial" w:hAnsi="Arial" w:cs="Arial"/>
              </w:rPr>
              <w:t>Information governance concerns</w:t>
            </w:r>
          </w:p>
          <w:p w14:paraId="64BF7224" w14:textId="19A41076" w:rsidR="00DC095F" w:rsidRPr="001D1E8C" w:rsidRDefault="00F757ED" w:rsidP="00010124">
            <w:pPr>
              <w:pStyle w:val="ListParagraph"/>
              <w:numPr>
                <w:ilvl w:val="0"/>
                <w:numId w:val="12"/>
              </w:numPr>
              <w:ind w:right="119"/>
              <w:rPr>
                <w:rFonts w:ascii="Arial" w:hAnsi="Arial" w:cs="Arial"/>
              </w:rPr>
            </w:pPr>
            <w:r w:rsidRPr="007330F5">
              <w:rPr>
                <w:rFonts w:ascii="Arial" w:hAnsi="Arial" w:cs="Arial"/>
              </w:rPr>
              <w:t>Estates and facilities issues</w:t>
            </w:r>
            <w:bookmarkEnd w:id="0"/>
            <w:bookmarkEnd w:id="1"/>
            <w:bookmarkEnd w:id="2"/>
            <w:bookmarkEnd w:id="3"/>
            <w:bookmarkEnd w:id="4"/>
          </w:p>
        </w:tc>
      </w:tr>
      <w:tr w:rsidR="00DC095F" w:rsidRPr="00113B2D" w14:paraId="03F7F0AC" w14:textId="77777777" w:rsidTr="009B4536">
        <w:trPr>
          <w:trHeight w:val="3399"/>
          <w:jc w:val="center"/>
        </w:trPr>
        <w:tc>
          <w:tcPr>
            <w:tcW w:w="2823" w:type="dxa"/>
            <w:shd w:val="clear" w:color="auto" w:fill="C6D9F1" w:themeFill="text2" w:themeFillTint="33"/>
            <w:vAlign w:val="center"/>
          </w:tcPr>
          <w:p w14:paraId="26AFC356" w14:textId="77777777" w:rsidR="00DC095F" w:rsidRPr="00113B2D" w:rsidRDefault="003A7F8D" w:rsidP="005C4E15">
            <w:pPr>
              <w:spacing w:line="276" w:lineRule="auto"/>
              <w:rPr>
                <w:rFonts w:ascii="Arial" w:hAnsi="Arial" w:cs="Arial"/>
                <w:b/>
              </w:rPr>
            </w:pPr>
            <w:r>
              <w:rPr>
                <w:rFonts w:ascii="Arial" w:hAnsi="Arial" w:cs="Arial"/>
                <w:b/>
              </w:rPr>
              <w:t>Standards and</w:t>
            </w:r>
            <w:r w:rsidR="00AD3BF3">
              <w:rPr>
                <w:rFonts w:ascii="Arial" w:hAnsi="Arial" w:cs="Arial"/>
                <w:b/>
              </w:rPr>
              <w:t xml:space="preserve"> legislation &amp; key related documents:</w:t>
            </w:r>
          </w:p>
        </w:tc>
        <w:tc>
          <w:tcPr>
            <w:tcW w:w="6670" w:type="dxa"/>
            <w:gridSpan w:val="3"/>
            <w:vAlign w:val="center"/>
          </w:tcPr>
          <w:p w14:paraId="36DC5E2A" w14:textId="70E02543" w:rsidR="00F757ED" w:rsidRPr="0092090C" w:rsidRDefault="00F757ED" w:rsidP="00F757ED">
            <w:pPr>
              <w:spacing w:before="60" w:after="60"/>
              <w:rPr>
                <w:rFonts w:ascii="Arial" w:hAnsi="Arial" w:cs="Arial"/>
              </w:rPr>
            </w:pPr>
            <w:r w:rsidRPr="0092090C">
              <w:rPr>
                <w:rFonts w:ascii="Arial" w:hAnsi="Arial" w:cs="Arial"/>
              </w:rPr>
              <w:t xml:space="preserve">It is the responsibility of the relevant staff groups to act in accordance with this </w:t>
            </w:r>
            <w:r w:rsidR="00247837">
              <w:rPr>
                <w:rFonts w:ascii="Arial" w:hAnsi="Arial" w:cs="Arial"/>
              </w:rPr>
              <w:t>document</w:t>
            </w:r>
            <w:r w:rsidRPr="0092090C">
              <w:rPr>
                <w:rFonts w:ascii="Arial" w:hAnsi="Arial" w:cs="Arial"/>
              </w:rPr>
              <w:t xml:space="preserve">. </w:t>
            </w:r>
            <w:r>
              <w:rPr>
                <w:rFonts w:ascii="Arial" w:hAnsi="Arial" w:cs="Arial"/>
              </w:rPr>
              <w:t>Key related documents include:</w:t>
            </w:r>
          </w:p>
          <w:p w14:paraId="24BD5641" w14:textId="35931926" w:rsidR="00E923EC" w:rsidRPr="00E923EC" w:rsidRDefault="00E923EC" w:rsidP="00E923EC">
            <w:pPr>
              <w:pStyle w:val="ListParagraph"/>
              <w:numPr>
                <w:ilvl w:val="0"/>
                <w:numId w:val="3"/>
              </w:numPr>
              <w:spacing w:line="276" w:lineRule="auto"/>
              <w:ind w:left="714" w:hanging="357"/>
              <w:rPr>
                <w:rFonts w:ascii="Arial" w:hAnsi="Arial" w:cs="Arial"/>
                <w:color w:val="0070C0"/>
                <w:u w:val="single"/>
              </w:rPr>
            </w:pPr>
            <w:r w:rsidRPr="002A3234">
              <w:rPr>
                <w:rFonts w:ascii="Arial" w:hAnsi="Arial" w:cs="Arial"/>
                <w:color w:val="0070C0"/>
                <w:u w:val="single"/>
              </w:rPr>
              <w:t>https://www.england.nhs.uk/patient-safety/patient-safety-insight/incident-response-framework/</w:t>
            </w:r>
          </w:p>
          <w:p w14:paraId="670A88F8" w14:textId="63ADFC85" w:rsidR="00F757ED" w:rsidRPr="00F375CB" w:rsidRDefault="00F757ED" w:rsidP="00010124">
            <w:pPr>
              <w:pStyle w:val="ListParagraph"/>
              <w:numPr>
                <w:ilvl w:val="0"/>
                <w:numId w:val="3"/>
              </w:numPr>
              <w:ind w:left="714" w:hanging="357"/>
              <w:rPr>
                <w:rStyle w:val="Hyperlink"/>
                <w:rFonts w:ascii="Arial" w:hAnsi="Arial" w:cs="Arial"/>
                <w:color w:val="0070C0"/>
              </w:rPr>
            </w:pPr>
            <w:hyperlink r:id="rId8" w:history="1">
              <w:r w:rsidRPr="00F375CB">
                <w:rPr>
                  <w:rStyle w:val="Hyperlink"/>
                  <w:rFonts w:ascii="Arial" w:hAnsi="Arial" w:cs="Arial"/>
                  <w:color w:val="0070C0"/>
                </w:rPr>
                <w:t>Complaints Concerns and Compliments (Patient Experience)</w:t>
              </w:r>
            </w:hyperlink>
          </w:p>
          <w:p w14:paraId="1A359106" w14:textId="0DB50329" w:rsidR="00F757ED" w:rsidRPr="00F375CB" w:rsidRDefault="00F757ED" w:rsidP="00010124">
            <w:pPr>
              <w:pStyle w:val="ListParagraph"/>
              <w:numPr>
                <w:ilvl w:val="0"/>
                <w:numId w:val="3"/>
              </w:numPr>
              <w:ind w:left="714" w:hanging="357"/>
              <w:rPr>
                <w:rStyle w:val="Hyperlink"/>
                <w:rFonts w:ascii="Arial" w:hAnsi="Arial" w:cs="Arial"/>
                <w:color w:val="0070C0"/>
              </w:rPr>
            </w:pPr>
            <w:hyperlink r:id="rId9" w:history="1">
              <w:r w:rsidRPr="00F375CB">
                <w:rPr>
                  <w:rStyle w:val="Hyperlink"/>
                  <w:rFonts w:ascii="Arial" w:hAnsi="Arial" w:cs="Arial"/>
                  <w:color w:val="0070C0"/>
                </w:rPr>
                <w:t>Supporting Staff Involved in an Incident</w:t>
              </w:r>
              <w:r w:rsidR="00575E9C">
                <w:rPr>
                  <w:rStyle w:val="Hyperlink"/>
                  <w:rFonts w:ascii="Arial" w:hAnsi="Arial" w:cs="Arial"/>
                  <w:color w:val="0070C0"/>
                </w:rPr>
                <w:t xml:space="preserve"> or</w:t>
              </w:r>
              <w:r w:rsidRPr="00F375CB">
                <w:rPr>
                  <w:rStyle w:val="Hyperlink"/>
                  <w:rFonts w:ascii="Arial" w:hAnsi="Arial" w:cs="Arial"/>
                  <w:color w:val="0070C0"/>
                </w:rPr>
                <w:t xml:space="preserve"> Complaint</w:t>
              </w:r>
            </w:hyperlink>
          </w:p>
          <w:p w14:paraId="1409617C" w14:textId="0009AD8B" w:rsidR="00F757ED" w:rsidRPr="0068659A" w:rsidRDefault="00575E9C" w:rsidP="00010124">
            <w:pPr>
              <w:pStyle w:val="ListParagraph"/>
              <w:numPr>
                <w:ilvl w:val="0"/>
                <w:numId w:val="3"/>
              </w:numPr>
              <w:ind w:left="714" w:hanging="357"/>
              <w:rPr>
                <w:rStyle w:val="Hyperlink"/>
                <w:rFonts w:ascii="Arial" w:hAnsi="Arial" w:cs="Arial"/>
                <w:color w:val="0070C0"/>
              </w:rPr>
            </w:pPr>
            <w:r w:rsidRPr="0068659A">
              <w:rPr>
                <w:rStyle w:val="Hyperlink"/>
                <w:rFonts w:ascii="Arial" w:hAnsi="Arial" w:cs="Arial"/>
                <w:color w:val="0070C0"/>
              </w:rPr>
              <w:t>Being Open and Duty of Candour</w:t>
            </w:r>
          </w:p>
          <w:p w14:paraId="46ED7E68" w14:textId="52EE5DF0" w:rsidR="00F757ED" w:rsidRPr="0068659A" w:rsidRDefault="00F757ED" w:rsidP="00010124">
            <w:pPr>
              <w:pStyle w:val="ListParagraph"/>
              <w:numPr>
                <w:ilvl w:val="0"/>
                <w:numId w:val="3"/>
              </w:numPr>
              <w:ind w:left="714" w:hanging="357"/>
              <w:rPr>
                <w:rStyle w:val="Hyperlink"/>
                <w:rFonts w:ascii="Arial" w:hAnsi="Arial" w:cs="Arial"/>
                <w:color w:val="0070C0"/>
              </w:rPr>
            </w:pPr>
            <w:hyperlink r:id="rId10" w:history="1">
              <w:r w:rsidRPr="0068659A">
                <w:rPr>
                  <w:rStyle w:val="Hyperlink"/>
                  <w:rFonts w:ascii="Arial" w:hAnsi="Arial" w:cs="Arial"/>
                  <w:color w:val="0070C0"/>
                </w:rPr>
                <w:t xml:space="preserve">Patient Safety Incident Response </w:t>
              </w:r>
              <w:r w:rsidR="00247837" w:rsidRPr="0068659A">
                <w:rPr>
                  <w:rStyle w:val="Hyperlink"/>
                  <w:rFonts w:ascii="Arial" w:hAnsi="Arial" w:cs="Arial"/>
                  <w:color w:val="0070C0"/>
                </w:rPr>
                <w:t>Framework Policy</w:t>
              </w:r>
            </w:hyperlink>
          </w:p>
          <w:p w14:paraId="57CF77E7" w14:textId="77777777" w:rsidR="005B4CC0" w:rsidRPr="007E0782" w:rsidRDefault="005B4CC0" w:rsidP="00010124">
            <w:pPr>
              <w:pStyle w:val="ListParagraph"/>
              <w:numPr>
                <w:ilvl w:val="0"/>
                <w:numId w:val="3"/>
              </w:numPr>
              <w:spacing w:line="276" w:lineRule="auto"/>
              <w:ind w:left="714" w:hanging="357"/>
              <w:rPr>
                <w:rStyle w:val="Hyperlink"/>
                <w:rFonts w:ascii="Arial" w:hAnsi="Arial" w:cs="Arial"/>
                <w:color w:val="0070C0"/>
              </w:rPr>
            </w:pPr>
            <w:r w:rsidRPr="007E0782">
              <w:rPr>
                <w:rStyle w:val="Hyperlink"/>
                <w:rFonts w:ascii="Arial" w:hAnsi="Arial" w:cs="Arial"/>
                <w:color w:val="0070C0"/>
              </w:rPr>
              <w:t xml:space="preserve">Incident Review Process SOP </w:t>
            </w:r>
          </w:p>
          <w:p w14:paraId="4051D896" w14:textId="77777777" w:rsidR="009B4536" w:rsidRDefault="009B4536" w:rsidP="00010124">
            <w:pPr>
              <w:pStyle w:val="ListParagraph"/>
              <w:numPr>
                <w:ilvl w:val="0"/>
                <w:numId w:val="3"/>
              </w:numPr>
              <w:ind w:left="714" w:hanging="357"/>
              <w:rPr>
                <w:rStyle w:val="Hyperlink"/>
                <w:rFonts w:ascii="Arial" w:hAnsi="Arial" w:cs="Arial"/>
                <w:color w:val="0070C0"/>
              </w:rPr>
            </w:pPr>
            <w:hyperlink r:id="rId11" w:history="1">
              <w:r w:rsidRPr="00D30C99">
                <w:rPr>
                  <w:rStyle w:val="Hyperlink"/>
                  <w:rFonts w:ascii="Arial" w:hAnsi="Arial" w:cs="Arial"/>
                  <w:color w:val="0070C0"/>
                </w:rPr>
                <w:t>Freedo</w:t>
              </w:r>
              <w:r>
                <w:rPr>
                  <w:rStyle w:val="Hyperlink"/>
                  <w:rFonts w:ascii="Arial" w:hAnsi="Arial" w:cs="Arial"/>
                  <w:color w:val="0070C0"/>
                </w:rPr>
                <w:t>m</w:t>
              </w:r>
              <w:r w:rsidRPr="00D30C99">
                <w:rPr>
                  <w:rStyle w:val="Hyperlink"/>
                  <w:rFonts w:ascii="Arial" w:hAnsi="Arial" w:cs="Arial"/>
                  <w:color w:val="0070C0"/>
                </w:rPr>
                <w:t xml:space="preserve"> to Speak Up Policy 7.0</w:t>
              </w:r>
            </w:hyperlink>
          </w:p>
          <w:p w14:paraId="632455AE" w14:textId="684FBB44" w:rsidR="00FA673E" w:rsidRPr="001D1E8C" w:rsidRDefault="00FA673E" w:rsidP="00010124">
            <w:pPr>
              <w:pStyle w:val="ListParagraph"/>
              <w:numPr>
                <w:ilvl w:val="0"/>
                <w:numId w:val="3"/>
              </w:numPr>
              <w:ind w:left="714" w:hanging="357"/>
              <w:rPr>
                <w:rFonts w:ascii="Arial" w:hAnsi="Arial" w:cs="Arial"/>
                <w:color w:val="0070C0"/>
                <w:u w:val="single"/>
              </w:rPr>
            </w:pPr>
            <w:hyperlink r:id="rId12" w:history="1">
              <w:r w:rsidRPr="00FA673E">
                <w:rPr>
                  <w:rStyle w:val="Hyperlink"/>
                  <w:rFonts w:ascii="Arial" w:hAnsi="Arial" w:cs="Arial"/>
                  <w:color w:val="0070C0"/>
                </w:rPr>
                <w:t>Reward and Recognition for Involvement Partners V2.1</w:t>
              </w:r>
            </w:hyperlink>
          </w:p>
        </w:tc>
      </w:tr>
      <w:tr w:rsidR="00DC095F" w:rsidRPr="00113B2D" w14:paraId="676E2788" w14:textId="77777777" w:rsidTr="00FF68BD">
        <w:trPr>
          <w:trHeight w:val="340"/>
          <w:jc w:val="center"/>
        </w:trPr>
        <w:tc>
          <w:tcPr>
            <w:tcW w:w="2823" w:type="dxa"/>
            <w:shd w:val="clear" w:color="auto" w:fill="C6D9F1" w:themeFill="text2" w:themeFillTint="33"/>
            <w:vAlign w:val="center"/>
          </w:tcPr>
          <w:p w14:paraId="59D89EA5" w14:textId="77777777" w:rsidR="00DC095F" w:rsidRPr="00113B2D" w:rsidRDefault="00DC095F" w:rsidP="005C4E15">
            <w:pPr>
              <w:spacing w:line="276" w:lineRule="auto"/>
              <w:rPr>
                <w:rFonts w:ascii="Arial" w:hAnsi="Arial" w:cs="Arial"/>
                <w:b/>
              </w:rPr>
            </w:pPr>
            <w:r w:rsidRPr="00113B2D">
              <w:rPr>
                <w:rFonts w:ascii="Arial" w:hAnsi="Arial" w:cs="Arial"/>
                <w:b/>
              </w:rPr>
              <w:t>Approved by:</w:t>
            </w:r>
          </w:p>
        </w:tc>
        <w:sdt>
          <w:sdtPr>
            <w:rPr>
              <w:rStyle w:val="Style3"/>
            </w:rPr>
            <w:alias w:val="ApprovedBy"/>
            <w:tag w:val="ApprovedBy"/>
            <w:id w:val="-1888564488"/>
            <w:lock w:val="sdtLocked"/>
            <w:placeholder>
              <w:docPart w:val="896349843F974CC295988A73C39F490D"/>
            </w:placeholder>
            <w:comboBox>
              <w:listItem w:displayText="Choose approving body" w:value=""/>
              <w:listItem w:displayText="Audit Committee" w:value="Audit Committee"/>
              <w:listItem w:displayText="CYP Clinical Governance Group" w:value="CYP Clinical Governance Group"/>
              <w:listItem w:displayText="Clinical &amp; Professional Committee" w:value="Clinical &amp; Professional Committee"/>
              <w:listItem w:displayText="Countywide Quality Improvement Dental Committee" w:value="Countywide Quality Improvement Dental Committee"/>
              <w:listItem w:displayText="Dynamic Health Operations &amp; Programme Board" w:value="Dynamic Health Operations &amp; Programme Board"/>
              <w:listItem w:displayText="Estates Committee" w:value="Estates Committee"/>
              <w:listItem w:displayText="Executive Committee" w:value="Executive Committee"/>
              <w:listItem w:displayText="Health &amp; Safety Group" w:value="Health &amp; Safety Group"/>
              <w:listItem w:displayText="iCaSH Operational Performance Board" w:value="iCaSH Operational Performance Board"/>
              <w:listItem w:displayText="Infection Prevention &amp; Control Committee" w:value="Infection Prevention &amp; Control Committee"/>
              <w:listItem w:displayText="Information Governance Steering Group" w:value="Information Governance Steering Group"/>
              <w:listItem w:displayText="Joint Consultative Negotiating Partnership" w:value="Joint Consultative Negotiating Partnership"/>
              <w:listItem w:displayText="Local agreement" w:value="Local agreement"/>
              <w:listItem w:displayText="Medical &amp; Dental Negotiating Group" w:value="Medical &amp; Dental Negotiating Group"/>
              <w:listItem w:displayText="Medication Safety &amp; Governance Group" w:value="Medication Safety &amp; Governance Group"/>
              <w:listItem w:displayText="Quality Improvement &amp; Safety Committee" w:value="Quality Improvement &amp; Safety Committee"/>
              <w:listItem w:displayText="Trust Board" w:value="Trust Board"/>
            </w:comboBox>
          </w:sdtPr>
          <w:sdtEndPr>
            <w:rPr>
              <w:rStyle w:val="DefaultParagraphFont"/>
              <w:rFonts w:asciiTheme="minorHAnsi" w:hAnsiTheme="minorHAnsi" w:cs="Arial"/>
            </w:rPr>
          </w:sdtEndPr>
          <w:sdtContent>
            <w:tc>
              <w:tcPr>
                <w:tcW w:w="6670" w:type="dxa"/>
                <w:gridSpan w:val="3"/>
                <w:vAlign w:val="center"/>
              </w:tcPr>
              <w:p w14:paraId="664B0791" w14:textId="236E1688" w:rsidR="00DC095F" w:rsidRPr="00113B2D" w:rsidRDefault="00F757ED" w:rsidP="00BA7477">
                <w:pPr>
                  <w:spacing w:line="276" w:lineRule="auto"/>
                  <w:rPr>
                    <w:rFonts w:ascii="Arial" w:hAnsi="Arial" w:cs="Arial"/>
                  </w:rPr>
                </w:pPr>
                <w:r>
                  <w:rPr>
                    <w:rStyle w:val="Style3"/>
                  </w:rPr>
                  <w:t>Quality Improvement &amp; Safety Committee</w:t>
                </w:r>
              </w:p>
            </w:tc>
          </w:sdtContent>
        </w:sdt>
      </w:tr>
      <w:tr w:rsidR="00F55339" w:rsidRPr="00113B2D" w14:paraId="2FEA0959" w14:textId="77777777" w:rsidTr="00FF68BD">
        <w:trPr>
          <w:trHeight w:val="340"/>
          <w:jc w:val="center"/>
        </w:trPr>
        <w:tc>
          <w:tcPr>
            <w:tcW w:w="2823" w:type="dxa"/>
            <w:shd w:val="clear" w:color="auto" w:fill="C6D9F1" w:themeFill="text2" w:themeFillTint="33"/>
            <w:vAlign w:val="center"/>
          </w:tcPr>
          <w:p w14:paraId="07EF6ECA" w14:textId="77777777" w:rsidR="00F55339" w:rsidRPr="00113B2D" w:rsidRDefault="00F55339" w:rsidP="005C4E15">
            <w:pPr>
              <w:spacing w:line="276" w:lineRule="auto"/>
              <w:rPr>
                <w:rFonts w:ascii="Arial" w:hAnsi="Arial" w:cs="Arial"/>
                <w:b/>
              </w:rPr>
            </w:pPr>
            <w:r w:rsidRPr="00113B2D">
              <w:rPr>
                <w:rFonts w:ascii="Arial" w:hAnsi="Arial" w:cs="Arial"/>
                <w:b/>
              </w:rPr>
              <w:t>Date approved:</w:t>
            </w:r>
          </w:p>
        </w:tc>
        <w:sdt>
          <w:sdtPr>
            <w:rPr>
              <w:rFonts w:ascii="Arial" w:hAnsi="Arial" w:cs="Arial"/>
            </w:rPr>
            <w:alias w:val="Approval Date"/>
            <w:tag w:val="Approval Date"/>
            <w:id w:val="2128121718"/>
            <w:placeholder>
              <w:docPart w:val="DABF74397AF54410AF016B26AD712E5F"/>
            </w:placeholder>
            <w:date w:fullDate="2024-12-01T00:00:00Z">
              <w:dateFormat w:val="MMMM YYYY"/>
              <w:lid w:val="en-GB"/>
              <w:storeMappedDataAs w:val="dateTime"/>
              <w:calendar w:val="gregorian"/>
            </w:date>
          </w:sdtPr>
          <w:sdtEndPr/>
          <w:sdtContent>
            <w:tc>
              <w:tcPr>
                <w:tcW w:w="2232" w:type="dxa"/>
                <w:vAlign w:val="center"/>
              </w:tcPr>
              <w:p w14:paraId="077A01D2" w14:textId="26E91366" w:rsidR="00F55339" w:rsidRPr="00113B2D" w:rsidRDefault="009E2AE5" w:rsidP="00BA7477">
                <w:pPr>
                  <w:spacing w:line="276" w:lineRule="auto"/>
                  <w:rPr>
                    <w:rFonts w:ascii="Arial" w:hAnsi="Arial" w:cs="Arial"/>
                  </w:rPr>
                </w:pPr>
                <w:r>
                  <w:rPr>
                    <w:rFonts w:ascii="Arial" w:hAnsi="Arial" w:cs="Arial"/>
                  </w:rPr>
                  <w:t>December 2024</w:t>
                </w:r>
              </w:p>
            </w:tc>
          </w:sdtContent>
        </w:sdt>
        <w:tc>
          <w:tcPr>
            <w:tcW w:w="1990" w:type="dxa"/>
            <w:shd w:val="clear" w:color="auto" w:fill="C6D9F1" w:themeFill="text2" w:themeFillTint="33"/>
            <w:vAlign w:val="center"/>
          </w:tcPr>
          <w:p w14:paraId="6EA47EDF" w14:textId="77777777" w:rsidR="00F55339" w:rsidRPr="00113B2D" w:rsidRDefault="00C96C1F" w:rsidP="005C4E15">
            <w:pPr>
              <w:spacing w:line="276" w:lineRule="auto"/>
              <w:rPr>
                <w:rFonts w:ascii="Arial" w:hAnsi="Arial" w:cs="Arial"/>
                <w:b/>
              </w:rPr>
            </w:pPr>
            <w:r>
              <w:rPr>
                <w:rFonts w:ascii="Arial" w:hAnsi="Arial" w:cs="Arial"/>
                <w:b/>
              </w:rPr>
              <w:t>Expiry</w:t>
            </w:r>
            <w:r w:rsidR="00F55339" w:rsidRPr="00113B2D">
              <w:rPr>
                <w:rFonts w:ascii="Arial" w:hAnsi="Arial" w:cs="Arial"/>
                <w:b/>
              </w:rPr>
              <w:t xml:space="preserve"> date:</w:t>
            </w:r>
          </w:p>
        </w:tc>
        <w:sdt>
          <w:sdtPr>
            <w:rPr>
              <w:rFonts w:ascii="Arial" w:hAnsi="Arial" w:cs="Arial"/>
            </w:rPr>
            <w:alias w:val="Review Date"/>
            <w:tag w:val="Review Date"/>
            <w:id w:val="-1258832214"/>
            <w:lock w:val="sdtLocked"/>
            <w:placeholder>
              <w:docPart w:val="3C243F137DAC4FC6B7D9345549370FDB"/>
            </w:placeholder>
            <w:date w:fullDate="2026-04-01T00:00:00Z">
              <w:dateFormat w:val="MMMM YYYY"/>
              <w:lid w:val="en-GB"/>
              <w:storeMappedDataAs w:val="dateTime"/>
              <w:calendar w:val="gregorian"/>
            </w:date>
          </w:sdtPr>
          <w:sdtEndPr/>
          <w:sdtContent>
            <w:tc>
              <w:tcPr>
                <w:tcW w:w="2448" w:type="dxa"/>
                <w:vAlign w:val="center"/>
              </w:tcPr>
              <w:p w14:paraId="37A429F2" w14:textId="3FD0F6B5" w:rsidR="00F55339" w:rsidRPr="00113B2D" w:rsidRDefault="009E2AE5" w:rsidP="00BA7477">
                <w:pPr>
                  <w:spacing w:line="276" w:lineRule="auto"/>
                  <w:rPr>
                    <w:rFonts w:ascii="Arial" w:hAnsi="Arial" w:cs="Arial"/>
                  </w:rPr>
                </w:pPr>
                <w:r>
                  <w:rPr>
                    <w:rFonts w:ascii="Arial" w:hAnsi="Arial" w:cs="Arial"/>
                  </w:rPr>
                  <w:t>April 2026</w:t>
                </w:r>
              </w:p>
            </w:tc>
          </w:sdtContent>
        </w:sdt>
      </w:tr>
      <w:tr w:rsidR="003D78F4" w:rsidRPr="00113B2D" w14:paraId="0B34A337" w14:textId="77777777" w:rsidTr="001D1E8C">
        <w:trPr>
          <w:trHeight w:val="555"/>
          <w:jc w:val="center"/>
        </w:trPr>
        <w:tc>
          <w:tcPr>
            <w:tcW w:w="2823" w:type="dxa"/>
            <w:shd w:val="clear" w:color="auto" w:fill="C6D9F1" w:themeFill="text2" w:themeFillTint="33"/>
            <w:vAlign w:val="center"/>
          </w:tcPr>
          <w:p w14:paraId="40756C68" w14:textId="77777777" w:rsidR="003D78F4" w:rsidRPr="00113B2D" w:rsidRDefault="003D78F4" w:rsidP="005C4E15">
            <w:pPr>
              <w:spacing w:line="276" w:lineRule="auto"/>
              <w:rPr>
                <w:rFonts w:ascii="Arial" w:hAnsi="Arial" w:cs="Arial"/>
                <w:b/>
              </w:rPr>
            </w:pPr>
            <w:r w:rsidRPr="00113B2D">
              <w:rPr>
                <w:rFonts w:ascii="Arial" w:hAnsi="Arial" w:cs="Arial"/>
                <w:b/>
              </w:rPr>
              <w:t>Financial Implications:</w:t>
            </w:r>
          </w:p>
        </w:tc>
        <w:tc>
          <w:tcPr>
            <w:tcW w:w="6670" w:type="dxa"/>
            <w:gridSpan w:val="3"/>
            <w:vAlign w:val="center"/>
          </w:tcPr>
          <w:p w14:paraId="73CC99C9" w14:textId="77777777" w:rsidR="003D78F4" w:rsidRPr="00113B2D" w:rsidRDefault="003D78F4" w:rsidP="001D1E8C">
            <w:pPr>
              <w:rPr>
                <w:rFonts w:ascii="Arial" w:hAnsi="Arial" w:cs="Arial"/>
              </w:rPr>
            </w:pPr>
            <w:r w:rsidRPr="00113B2D">
              <w:rPr>
                <w:rFonts w:ascii="Arial" w:hAnsi="Arial" w:cs="Arial"/>
              </w:rPr>
              <w:t xml:space="preserve">Where a document has any financial implications on the Trust, the Local Counter Fraud Specialist (LCFS) has the authority to investigate and challenge this document </w:t>
            </w:r>
            <w:proofErr w:type="gramStart"/>
            <w:r w:rsidRPr="00113B2D">
              <w:rPr>
                <w:rFonts w:ascii="Arial" w:hAnsi="Arial" w:cs="Arial"/>
              </w:rPr>
              <w:t>in regards to</w:t>
            </w:r>
            <w:proofErr w:type="gramEnd"/>
            <w:r w:rsidRPr="00113B2D">
              <w:rPr>
                <w:rFonts w:ascii="Arial" w:hAnsi="Arial" w:cs="Arial"/>
              </w:rPr>
              <w:t xml:space="preserve"> current fraud and bribery legislation and to ensure appropriate counter fraud measures are in place. LCFS contact details are available on the Trust’s Intranet.</w:t>
            </w:r>
          </w:p>
        </w:tc>
      </w:tr>
      <w:tr w:rsidR="00BA7477" w:rsidRPr="00113B2D" w14:paraId="05512AD7" w14:textId="77777777" w:rsidTr="00FF68BD">
        <w:trPr>
          <w:trHeight w:val="340"/>
          <w:jc w:val="center"/>
        </w:trPr>
        <w:tc>
          <w:tcPr>
            <w:tcW w:w="2823" w:type="dxa"/>
            <w:shd w:val="clear" w:color="auto" w:fill="C6D9F1" w:themeFill="text2" w:themeFillTint="33"/>
            <w:vAlign w:val="center"/>
          </w:tcPr>
          <w:p w14:paraId="7D663DBB" w14:textId="77777777" w:rsidR="00BA7477" w:rsidRPr="00113B2D" w:rsidRDefault="00BA7477" w:rsidP="00B442A6">
            <w:pPr>
              <w:spacing w:line="276" w:lineRule="auto"/>
              <w:rPr>
                <w:rFonts w:ascii="Arial" w:hAnsi="Arial" w:cs="Arial"/>
                <w:b/>
              </w:rPr>
            </w:pPr>
            <w:r w:rsidRPr="00113B2D">
              <w:rPr>
                <w:rFonts w:ascii="Arial" w:hAnsi="Arial" w:cs="Arial"/>
                <w:b/>
              </w:rPr>
              <w:lastRenderedPageBreak/>
              <w:t>Equality Impact</w:t>
            </w:r>
            <w:r>
              <w:rPr>
                <w:rFonts w:ascii="Arial" w:hAnsi="Arial" w:cs="Arial"/>
                <w:b/>
              </w:rPr>
              <w:t xml:space="preserve"> </w:t>
            </w:r>
            <w:r w:rsidR="000E1065">
              <w:rPr>
                <w:rFonts w:ascii="Arial" w:hAnsi="Arial" w:cs="Arial"/>
                <w:b/>
              </w:rPr>
              <w:t xml:space="preserve">Assessment </w:t>
            </w:r>
            <w:r>
              <w:rPr>
                <w:rFonts w:ascii="Arial" w:hAnsi="Arial" w:cs="Arial"/>
                <w:b/>
              </w:rPr>
              <w:t>(Policies only)</w:t>
            </w:r>
            <w:r w:rsidRPr="00113B2D">
              <w:rPr>
                <w:rFonts w:ascii="Arial" w:hAnsi="Arial" w:cs="Arial"/>
                <w:b/>
              </w:rPr>
              <w:t>:</w:t>
            </w:r>
          </w:p>
        </w:tc>
        <w:tc>
          <w:tcPr>
            <w:tcW w:w="6670" w:type="dxa"/>
            <w:gridSpan w:val="3"/>
            <w:vAlign w:val="center"/>
          </w:tcPr>
          <w:p w14:paraId="163A2F71" w14:textId="77777777" w:rsidR="00BA7477" w:rsidRDefault="00BA7477" w:rsidP="001D1E8C">
            <w:pPr>
              <w:rPr>
                <w:rFonts w:ascii="Arial" w:hAnsi="Arial" w:cs="Arial"/>
              </w:rPr>
            </w:pPr>
            <w:r>
              <w:rPr>
                <w:rFonts w:ascii="Arial" w:hAnsi="Arial" w:cs="Arial"/>
              </w:rPr>
              <w:t xml:space="preserve">The author has carried out an </w:t>
            </w:r>
            <w:r w:rsidR="000E1065">
              <w:rPr>
                <w:rFonts w:ascii="Arial" w:hAnsi="Arial" w:cs="Arial"/>
              </w:rPr>
              <w:t xml:space="preserve">Equality Impact Assessment (EIA) </w:t>
            </w:r>
            <w:r>
              <w:rPr>
                <w:rFonts w:ascii="Arial" w:hAnsi="Arial" w:cs="Arial"/>
              </w:rPr>
              <w:t xml:space="preserve">and, there are no negative impacts.  The form is attached to this document. </w:t>
            </w:r>
          </w:p>
          <w:bookmarkStart w:id="5" w:name="_MON_1751808968"/>
          <w:bookmarkEnd w:id="5"/>
          <w:p w14:paraId="565B3D72" w14:textId="4CAF1304" w:rsidR="003F289C" w:rsidRPr="003F289C" w:rsidRDefault="00291604" w:rsidP="001D1E8C">
            <w:r>
              <w:object w:dxaOrig="1440" w:dyaOrig="932" w14:anchorId="10AD90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47pt" o:ole="">
                  <v:imagedata r:id="rId13" o:title=""/>
                </v:shape>
                <o:OLEObject Type="Embed" ProgID="Word.Document.12" ShapeID="_x0000_i1025" DrawAspect="Icon" ObjectID="_1805006421" r:id="rId14">
                  <o:FieldCodes>\s</o:FieldCodes>
                </o:OLEObject>
              </w:object>
            </w:r>
          </w:p>
        </w:tc>
      </w:tr>
      <w:tr w:rsidR="00B30076" w:rsidRPr="00113B2D" w14:paraId="3123F418" w14:textId="77777777" w:rsidTr="001D1E8C">
        <w:trPr>
          <w:trHeight w:val="675"/>
          <w:jc w:val="center"/>
        </w:trPr>
        <w:tc>
          <w:tcPr>
            <w:tcW w:w="2823" w:type="dxa"/>
            <w:shd w:val="clear" w:color="auto" w:fill="B8CCE4" w:themeFill="accent1" w:themeFillTint="66"/>
            <w:vAlign w:val="center"/>
          </w:tcPr>
          <w:p w14:paraId="21FC0511" w14:textId="67268E64" w:rsidR="00B30076" w:rsidRPr="00113B2D" w:rsidRDefault="00B30076" w:rsidP="005C4E15">
            <w:pPr>
              <w:rPr>
                <w:rFonts w:ascii="Arial" w:hAnsi="Arial" w:cs="Arial"/>
                <w:b/>
              </w:rPr>
            </w:pPr>
            <w:r>
              <w:rPr>
                <w:rFonts w:ascii="Arial" w:hAnsi="Arial" w:cs="Arial"/>
                <w:b/>
              </w:rPr>
              <w:t>Trust Values</w:t>
            </w:r>
          </w:p>
        </w:tc>
        <w:tc>
          <w:tcPr>
            <w:tcW w:w="6670" w:type="dxa"/>
            <w:gridSpan w:val="3"/>
            <w:shd w:val="clear" w:color="auto" w:fill="auto"/>
            <w:vAlign w:val="center"/>
          </w:tcPr>
          <w:p w14:paraId="5C5B2EEC" w14:textId="1EBE1FCE" w:rsidR="00B30076" w:rsidRPr="00511C53" w:rsidRDefault="0096041B" w:rsidP="001D1E8C">
            <w:pPr>
              <w:rPr>
                <w:rFonts w:ascii="Arial" w:hAnsi="Arial" w:cs="Arial"/>
              </w:rPr>
            </w:pPr>
            <w:r w:rsidRPr="00511C53">
              <w:rPr>
                <w:rFonts w:ascii="Arial" w:hAnsi="Arial" w:cs="Arial"/>
              </w:rPr>
              <w:t>This</w:t>
            </w:r>
            <w:r w:rsidR="00B30076" w:rsidRPr="00511C53">
              <w:rPr>
                <w:rFonts w:ascii="Arial" w:hAnsi="Arial" w:cs="Arial"/>
              </w:rPr>
              <w:t xml:space="preserve"> policy has been developed to ensure it aligns with our Trust values of honesty, empathy, ambition, and respect.</w:t>
            </w:r>
          </w:p>
        </w:tc>
      </w:tr>
      <w:tr w:rsidR="00EE52C7" w:rsidRPr="00113B2D" w14:paraId="4E07EDBD" w14:textId="77777777" w:rsidTr="001D1E8C">
        <w:trPr>
          <w:trHeight w:val="1407"/>
          <w:jc w:val="center"/>
        </w:trPr>
        <w:tc>
          <w:tcPr>
            <w:tcW w:w="2823" w:type="dxa"/>
            <w:shd w:val="clear" w:color="auto" w:fill="B8CCE4" w:themeFill="accent1" w:themeFillTint="66"/>
            <w:vAlign w:val="center"/>
          </w:tcPr>
          <w:p w14:paraId="7830B730" w14:textId="238FCD21" w:rsidR="00EE52C7" w:rsidRPr="00113B2D" w:rsidRDefault="00EE52C7" w:rsidP="005C4E15">
            <w:pPr>
              <w:rPr>
                <w:rFonts w:ascii="Arial" w:hAnsi="Arial" w:cs="Arial"/>
                <w:b/>
              </w:rPr>
            </w:pPr>
            <w:r w:rsidRPr="00EE52C7">
              <w:rPr>
                <w:rFonts w:ascii="Arial" w:hAnsi="Arial" w:cs="Arial"/>
                <w:b/>
              </w:rPr>
              <w:t xml:space="preserve">Diversity &amp; Inclusion Statement </w:t>
            </w:r>
          </w:p>
        </w:tc>
        <w:tc>
          <w:tcPr>
            <w:tcW w:w="6670" w:type="dxa"/>
            <w:gridSpan w:val="3"/>
            <w:shd w:val="clear" w:color="auto" w:fill="auto"/>
            <w:vAlign w:val="center"/>
          </w:tcPr>
          <w:p w14:paraId="7FF0A571" w14:textId="5EBD1D6A" w:rsidR="00EE52C7" w:rsidRPr="00CB0BF1" w:rsidRDefault="00EE52C7" w:rsidP="001D1E8C">
            <w:pPr>
              <w:rPr>
                <w:rFonts w:ascii="Arial" w:hAnsi="Arial" w:cs="Arial"/>
                <w:highlight w:val="yellow"/>
              </w:rPr>
            </w:pPr>
            <w:r w:rsidRPr="00EE52C7">
              <w:rPr>
                <w:rFonts w:ascii="Arial" w:hAnsi="Arial" w:cs="Arial"/>
              </w:rPr>
              <w:t xml:space="preserve">Cambridgeshire Community Services NHS Trust will ensure that this policy is applied in a fair and reasonable manner that does not discriminate on such grounds as age, disability, gender reassignment, marriage and civil partnership, pregnancy and maternity, race, religion and belief, sex &amp; sexual orientation. </w:t>
            </w:r>
          </w:p>
        </w:tc>
      </w:tr>
      <w:tr w:rsidR="00BA7477" w:rsidRPr="00113B2D" w14:paraId="07362F29" w14:textId="77777777" w:rsidTr="00FF68BD">
        <w:trPr>
          <w:trHeight w:val="397"/>
          <w:jc w:val="center"/>
        </w:trPr>
        <w:tc>
          <w:tcPr>
            <w:tcW w:w="2823" w:type="dxa"/>
            <w:shd w:val="clear" w:color="auto" w:fill="C6D9F1" w:themeFill="text2" w:themeFillTint="33"/>
            <w:vAlign w:val="center"/>
          </w:tcPr>
          <w:p w14:paraId="15E52737" w14:textId="77777777" w:rsidR="00BA7477" w:rsidRPr="00113B2D" w:rsidRDefault="00BA7477" w:rsidP="005C4E15">
            <w:pPr>
              <w:spacing w:line="276" w:lineRule="auto"/>
              <w:rPr>
                <w:rFonts w:ascii="Arial" w:hAnsi="Arial" w:cs="Arial"/>
                <w:b/>
              </w:rPr>
            </w:pPr>
            <w:r w:rsidRPr="00113B2D">
              <w:rPr>
                <w:rFonts w:ascii="Arial" w:hAnsi="Arial" w:cs="Arial"/>
                <w:b/>
              </w:rPr>
              <w:t>Keywords:</w:t>
            </w:r>
          </w:p>
        </w:tc>
        <w:tc>
          <w:tcPr>
            <w:tcW w:w="6670" w:type="dxa"/>
            <w:gridSpan w:val="3"/>
            <w:vAlign w:val="center"/>
          </w:tcPr>
          <w:p w14:paraId="131E29CC" w14:textId="5D105EB2" w:rsidR="00BA7477" w:rsidRPr="00113B2D" w:rsidRDefault="00F757ED" w:rsidP="001D1E8C">
            <w:pPr>
              <w:rPr>
                <w:rFonts w:ascii="Arial" w:hAnsi="Arial" w:cs="Arial"/>
              </w:rPr>
            </w:pPr>
            <w:r>
              <w:rPr>
                <w:rFonts w:ascii="Arial" w:hAnsi="Arial" w:cs="Arial"/>
              </w:rPr>
              <w:t xml:space="preserve">PSIRF, patient safety, patient safety incident response </w:t>
            </w:r>
            <w:r w:rsidR="00247837">
              <w:rPr>
                <w:rFonts w:ascii="Arial" w:hAnsi="Arial" w:cs="Arial"/>
              </w:rPr>
              <w:t>p</w:t>
            </w:r>
            <w:r w:rsidR="00EE75E7">
              <w:rPr>
                <w:rFonts w:ascii="Arial" w:hAnsi="Arial" w:cs="Arial"/>
              </w:rPr>
              <w:t>lan</w:t>
            </w:r>
          </w:p>
        </w:tc>
      </w:tr>
      <w:tr w:rsidR="00BA7477" w:rsidRPr="00113B2D" w14:paraId="10C2BEBF" w14:textId="77777777" w:rsidTr="00FF68BD">
        <w:trPr>
          <w:trHeight w:val="397"/>
          <w:jc w:val="center"/>
        </w:trPr>
        <w:tc>
          <w:tcPr>
            <w:tcW w:w="9493" w:type="dxa"/>
            <w:gridSpan w:val="4"/>
            <w:shd w:val="clear" w:color="auto" w:fill="C6D9F1" w:themeFill="text2" w:themeFillTint="33"/>
            <w:vAlign w:val="center"/>
          </w:tcPr>
          <w:p w14:paraId="44BBE646" w14:textId="77777777" w:rsidR="00BA7477" w:rsidRDefault="00BA7477" w:rsidP="00BA7477">
            <w:pPr>
              <w:rPr>
                <w:rFonts w:ascii="Arial" w:hAnsi="Arial" w:cs="Arial"/>
                <w:b/>
              </w:rPr>
            </w:pPr>
          </w:p>
          <w:p w14:paraId="777DF5FA" w14:textId="77777777" w:rsidR="00BA7477" w:rsidRDefault="00BA7477" w:rsidP="00BA7477">
            <w:pPr>
              <w:jc w:val="center"/>
              <w:rPr>
                <w:rFonts w:ascii="Arial" w:hAnsi="Arial" w:cs="Arial"/>
              </w:rPr>
            </w:pPr>
            <w:r w:rsidRPr="00800F76">
              <w:rPr>
                <w:rFonts w:ascii="Arial" w:hAnsi="Arial" w:cs="Arial"/>
                <w:b/>
              </w:rPr>
              <w:t>This is a controlled document.</w:t>
            </w:r>
            <w:r w:rsidRPr="00800F76">
              <w:rPr>
                <w:rFonts w:ascii="Arial" w:hAnsi="Arial" w:cs="Arial"/>
              </w:rPr>
              <w:t xml:space="preserve">  Whilst it may be printed, the electronic version on the Trust’s Intranet is the controlled copy.  Any printed copies are not controlled.</w:t>
            </w:r>
          </w:p>
          <w:p w14:paraId="36525CE6" w14:textId="77777777" w:rsidR="00BA7477" w:rsidRPr="00BA7477" w:rsidRDefault="00BA7477" w:rsidP="00BA7477">
            <w:pPr>
              <w:rPr>
                <w:rFonts w:ascii="Arial" w:hAnsi="Arial" w:cs="Arial"/>
                <w:b/>
              </w:rPr>
            </w:pPr>
          </w:p>
        </w:tc>
      </w:tr>
    </w:tbl>
    <w:p w14:paraId="1A1C5B0A" w14:textId="77777777" w:rsidR="00BA1352" w:rsidRDefault="00BA1352" w:rsidP="005C4E15">
      <w:r>
        <w:br w:type="page"/>
      </w:r>
    </w:p>
    <w:p w14:paraId="4CDD4435" w14:textId="77777777" w:rsidR="00F77936" w:rsidRPr="006600E1" w:rsidRDefault="00F77936" w:rsidP="00F77936">
      <w:pPr>
        <w:spacing w:line="240" w:lineRule="auto"/>
        <w:rPr>
          <w:rFonts w:ascii="Arial" w:hAnsi="Arial" w:cs="Arial"/>
          <w:b/>
        </w:rPr>
      </w:pPr>
      <w:r w:rsidRPr="006600E1">
        <w:rPr>
          <w:rFonts w:ascii="Arial" w:hAnsi="Arial" w:cs="Arial"/>
          <w:b/>
        </w:rPr>
        <w:lastRenderedPageBreak/>
        <w:t>VERSION CONTROL SUMMARY</w:t>
      </w:r>
    </w:p>
    <w:tbl>
      <w:tblPr>
        <w:tblStyle w:val="TableGrid"/>
        <w:tblW w:w="9242" w:type="dxa"/>
        <w:tblLook w:val="04A0" w:firstRow="1" w:lastRow="0" w:firstColumn="1" w:lastColumn="0" w:noHBand="0" w:noVBand="1"/>
      </w:tblPr>
      <w:tblGrid>
        <w:gridCol w:w="1017"/>
        <w:gridCol w:w="1251"/>
        <w:gridCol w:w="4777"/>
        <w:gridCol w:w="2197"/>
      </w:tblGrid>
      <w:tr w:rsidR="00F77936" w:rsidRPr="006600E1" w14:paraId="78F60A4E" w14:textId="77777777" w:rsidTr="00DA0B50">
        <w:trPr>
          <w:trHeight w:val="397"/>
        </w:trPr>
        <w:tc>
          <w:tcPr>
            <w:tcW w:w="1017" w:type="dxa"/>
            <w:shd w:val="clear" w:color="auto" w:fill="C6D9F1" w:themeFill="text2" w:themeFillTint="33"/>
            <w:vAlign w:val="center"/>
          </w:tcPr>
          <w:p w14:paraId="5F8E7A39" w14:textId="77777777" w:rsidR="00F77936" w:rsidRPr="006600E1" w:rsidRDefault="00F77936" w:rsidP="00DA0B50">
            <w:pPr>
              <w:jc w:val="center"/>
              <w:rPr>
                <w:rFonts w:ascii="Arial" w:hAnsi="Arial" w:cs="Arial"/>
                <w:b/>
                <w:sz w:val="20"/>
                <w:szCs w:val="20"/>
              </w:rPr>
            </w:pPr>
            <w:r w:rsidRPr="006600E1">
              <w:rPr>
                <w:rFonts w:ascii="Arial" w:hAnsi="Arial" w:cs="Arial"/>
                <w:b/>
                <w:sz w:val="20"/>
                <w:szCs w:val="20"/>
              </w:rPr>
              <w:t>Version:</w:t>
            </w:r>
          </w:p>
        </w:tc>
        <w:tc>
          <w:tcPr>
            <w:tcW w:w="1251" w:type="dxa"/>
            <w:shd w:val="clear" w:color="auto" w:fill="C6D9F1" w:themeFill="text2" w:themeFillTint="33"/>
            <w:vAlign w:val="center"/>
          </w:tcPr>
          <w:p w14:paraId="77F3B5CB" w14:textId="77777777" w:rsidR="00F77936" w:rsidRPr="006600E1" w:rsidRDefault="00F77936" w:rsidP="00DA0B50">
            <w:pPr>
              <w:jc w:val="center"/>
              <w:rPr>
                <w:rFonts w:ascii="Arial" w:hAnsi="Arial" w:cs="Arial"/>
                <w:b/>
                <w:sz w:val="20"/>
                <w:szCs w:val="20"/>
              </w:rPr>
            </w:pPr>
            <w:r w:rsidRPr="006600E1">
              <w:rPr>
                <w:rFonts w:ascii="Arial" w:hAnsi="Arial" w:cs="Arial"/>
                <w:b/>
                <w:sz w:val="20"/>
                <w:szCs w:val="20"/>
              </w:rPr>
              <w:t>Page or section:</w:t>
            </w:r>
          </w:p>
        </w:tc>
        <w:tc>
          <w:tcPr>
            <w:tcW w:w="4777" w:type="dxa"/>
            <w:shd w:val="clear" w:color="auto" w:fill="C6D9F1" w:themeFill="text2" w:themeFillTint="33"/>
            <w:vAlign w:val="center"/>
          </w:tcPr>
          <w:p w14:paraId="5B922BD3" w14:textId="77777777" w:rsidR="00F77936" w:rsidRPr="006600E1" w:rsidRDefault="00F77936" w:rsidP="00DA0B50">
            <w:pPr>
              <w:rPr>
                <w:rFonts w:ascii="Arial" w:hAnsi="Arial" w:cs="Arial"/>
                <w:b/>
                <w:sz w:val="20"/>
                <w:szCs w:val="20"/>
              </w:rPr>
            </w:pPr>
            <w:r w:rsidRPr="006600E1">
              <w:rPr>
                <w:rFonts w:ascii="Arial" w:hAnsi="Arial" w:cs="Arial"/>
                <w:b/>
                <w:sz w:val="20"/>
                <w:szCs w:val="20"/>
              </w:rPr>
              <w:t>Description of change:</w:t>
            </w:r>
          </w:p>
        </w:tc>
        <w:tc>
          <w:tcPr>
            <w:tcW w:w="2197" w:type="dxa"/>
            <w:shd w:val="clear" w:color="auto" w:fill="C6D9F1" w:themeFill="text2" w:themeFillTint="33"/>
            <w:vAlign w:val="center"/>
          </w:tcPr>
          <w:p w14:paraId="11A819E4" w14:textId="77777777" w:rsidR="00F77936" w:rsidRPr="006600E1" w:rsidRDefault="00F77936" w:rsidP="00DA0B50">
            <w:pPr>
              <w:rPr>
                <w:rFonts w:ascii="Arial" w:hAnsi="Arial" w:cs="Arial"/>
                <w:b/>
                <w:sz w:val="20"/>
                <w:szCs w:val="20"/>
              </w:rPr>
            </w:pPr>
            <w:r w:rsidRPr="006600E1">
              <w:rPr>
                <w:rFonts w:ascii="Arial" w:hAnsi="Arial" w:cs="Arial"/>
                <w:b/>
                <w:sz w:val="20"/>
                <w:szCs w:val="20"/>
              </w:rPr>
              <w:t>Date approved:</w:t>
            </w:r>
          </w:p>
        </w:tc>
      </w:tr>
      <w:tr w:rsidR="00F77936" w:rsidRPr="006600E1" w14:paraId="7AAE08C4" w14:textId="77777777" w:rsidTr="00DA0B50">
        <w:trPr>
          <w:trHeight w:val="397"/>
        </w:trPr>
        <w:tc>
          <w:tcPr>
            <w:tcW w:w="1017" w:type="dxa"/>
            <w:vAlign w:val="center"/>
          </w:tcPr>
          <w:p w14:paraId="11F6414F" w14:textId="77777777" w:rsidR="00F77936" w:rsidRPr="006600E1" w:rsidRDefault="00F77936" w:rsidP="00DA0B50">
            <w:pPr>
              <w:rPr>
                <w:rFonts w:ascii="Arial" w:hAnsi="Arial" w:cs="Arial"/>
                <w:sz w:val="20"/>
                <w:szCs w:val="20"/>
              </w:rPr>
            </w:pPr>
            <w:r w:rsidRPr="006600E1">
              <w:rPr>
                <w:rFonts w:ascii="Arial" w:hAnsi="Arial" w:cs="Arial"/>
                <w:sz w:val="20"/>
                <w:szCs w:val="20"/>
              </w:rPr>
              <w:t>1.0</w:t>
            </w:r>
          </w:p>
        </w:tc>
        <w:tc>
          <w:tcPr>
            <w:tcW w:w="1251" w:type="dxa"/>
            <w:vAlign w:val="center"/>
          </w:tcPr>
          <w:p w14:paraId="2F3427A0" w14:textId="77777777" w:rsidR="00F77936" w:rsidRPr="006600E1" w:rsidRDefault="00F77936" w:rsidP="00DA0B50">
            <w:pPr>
              <w:rPr>
                <w:rFonts w:ascii="Arial" w:hAnsi="Arial" w:cs="Arial"/>
                <w:sz w:val="20"/>
                <w:szCs w:val="20"/>
              </w:rPr>
            </w:pPr>
            <w:r w:rsidRPr="006600E1">
              <w:rPr>
                <w:rFonts w:ascii="Arial" w:hAnsi="Arial" w:cs="Arial"/>
                <w:sz w:val="20"/>
                <w:szCs w:val="20"/>
              </w:rPr>
              <w:t>N/A</w:t>
            </w:r>
          </w:p>
        </w:tc>
        <w:tc>
          <w:tcPr>
            <w:tcW w:w="4777" w:type="dxa"/>
            <w:vAlign w:val="center"/>
          </w:tcPr>
          <w:p w14:paraId="7EE0FA3D" w14:textId="77777777" w:rsidR="00F77936" w:rsidRPr="006600E1" w:rsidRDefault="00F77936" w:rsidP="00DA0B50">
            <w:pPr>
              <w:rPr>
                <w:rFonts w:ascii="Arial" w:hAnsi="Arial" w:cs="Arial"/>
                <w:sz w:val="20"/>
                <w:szCs w:val="20"/>
              </w:rPr>
            </w:pPr>
            <w:r w:rsidRPr="006600E1">
              <w:rPr>
                <w:rFonts w:ascii="Arial" w:hAnsi="Arial" w:cs="Arial"/>
                <w:sz w:val="20"/>
                <w:szCs w:val="20"/>
              </w:rPr>
              <w:t>First issue</w:t>
            </w:r>
          </w:p>
        </w:tc>
        <w:tc>
          <w:tcPr>
            <w:tcW w:w="2197" w:type="dxa"/>
          </w:tcPr>
          <w:p w14:paraId="17ED038D" w14:textId="77777777" w:rsidR="00F77936" w:rsidRPr="006600E1" w:rsidRDefault="00F77936" w:rsidP="00DA0B50">
            <w:pPr>
              <w:spacing w:before="20" w:after="20"/>
              <w:rPr>
                <w:rFonts w:ascii="Arial" w:eastAsia="Times New Roman" w:hAnsi="Arial" w:cs="Times New Roman"/>
                <w:sz w:val="20"/>
                <w:szCs w:val="20"/>
                <w:lang w:eastAsia="en-GB"/>
              </w:rPr>
            </w:pPr>
          </w:p>
        </w:tc>
      </w:tr>
      <w:tr w:rsidR="00F77936" w:rsidRPr="006600E1" w14:paraId="136FE203" w14:textId="77777777" w:rsidTr="00DA0B50">
        <w:trPr>
          <w:trHeight w:val="397"/>
        </w:trPr>
        <w:tc>
          <w:tcPr>
            <w:tcW w:w="1017" w:type="dxa"/>
          </w:tcPr>
          <w:p w14:paraId="01935186" w14:textId="63B1CDBF" w:rsidR="00F77936" w:rsidRPr="006600E1" w:rsidRDefault="00010124" w:rsidP="00DA0B50">
            <w:pPr>
              <w:spacing w:before="20" w:after="20"/>
              <w:rPr>
                <w:rFonts w:ascii="Arial" w:eastAsia="Times New Roman" w:hAnsi="Arial" w:cs="Times New Roman"/>
                <w:sz w:val="20"/>
                <w:szCs w:val="20"/>
                <w:lang w:eastAsia="en-GB"/>
              </w:rPr>
            </w:pPr>
            <w:r>
              <w:rPr>
                <w:rFonts w:ascii="Arial" w:eastAsia="Times New Roman" w:hAnsi="Arial" w:cs="Times New Roman"/>
                <w:sz w:val="20"/>
                <w:szCs w:val="20"/>
                <w:lang w:eastAsia="en-GB"/>
              </w:rPr>
              <w:t>1.1</w:t>
            </w:r>
          </w:p>
        </w:tc>
        <w:tc>
          <w:tcPr>
            <w:tcW w:w="1251" w:type="dxa"/>
          </w:tcPr>
          <w:p w14:paraId="0BAB4126" w14:textId="6B7C9FE6" w:rsidR="00F77936" w:rsidRPr="006600E1" w:rsidRDefault="00010124" w:rsidP="00DA0B50">
            <w:pPr>
              <w:spacing w:before="20" w:after="20"/>
              <w:rPr>
                <w:rFonts w:ascii="Arial" w:eastAsia="Times New Roman" w:hAnsi="Arial" w:cs="Times New Roman"/>
                <w:sz w:val="20"/>
                <w:szCs w:val="20"/>
                <w:lang w:eastAsia="en-GB"/>
              </w:rPr>
            </w:pPr>
            <w:r>
              <w:rPr>
                <w:rFonts w:ascii="Arial" w:eastAsia="Times New Roman" w:hAnsi="Arial" w:cs="Times New Roman"/>
                <w:sz w:val="20"/>
                <w:szCs w:val="20"/>
                <w:lang w:eastAsia="en-GB"/>
              </w:rPr>
              <w:t>Page 9</w:t>
            </w:r>
          </w:p>
        </w:tc>
        <w:tc>
          <w:tcPr>
            <w:tcW w:w="4777" w:type="dxa"/>
          </w:tcPr>
          <w:p w14:paraId="43EEFC83" w14:textId="59F3751B" w:rsidR="00F77936" w:rsidRPr="006600E1" w:rsidRDefault="00010124" w:rsidP="00DA0B50">
            <w:pPr>
              <w:spacing w:before="20" w:after="20"/>
              <w:rPr>
                <w:rFonts w:ascii="Arial" w:eastAsia="Times New Roman" w:hAnsi="Arial" w:cs="Times New Roman"/>
                <w:sz w:val="20"/>
                <w:szCs w:val="20"/>
                <w:lang w:eastAsia="en-GB"/>
              </w:rPr>
            </w:pPr>
            <w:r>
              <w:rPr>
                <w:rFonts w:ascii="Arial" w:eastAsia="Times New Roman" w:hAnsi="Arial" w:cs="Times New Roman"/>
                <w:sz w:val="20"/>
                <w:szCs w:val="20"/>
                <w:lang w:eastAsia="en-GB"/>
              </w:rPr>
              <w:t>Update to local priorities</w:t>
            </w:r>
          </w:p>
        </w:tc>
        <w:tc>
          <w:tcPr>
            <w:tcW w:w="2197" w:type="dxa"/>
          </w:tcPr>
          <w:p w14:paraId="425A0B4A" w14:textId="77777777" w:rsidR="00F77936" w:rsidRPr="006600E1" w:rsidRDefault="00F77936" w:rsidP="00DA0B50">
            <w:pPr>
              <w:spacing w:before="20" w:after="20"/>
              <w:rPr>
                <w:rFonts w:ascii="Arial" w:eastAsia="Times New Roman" w:hAnsi="Arial" w:cs="Times New Roman"/>
                <w:sz w:val="20"/>
                <w:szCs w:val="20"/>
                <w:lang w:eastAsia="en-GB"/>
              </w:rPr>
            </w:pPr>
          </w:p>
        </w:tc>
      </w:tr>
      <w:tr w:rsidR="00F77936" w:rsidRPr="006600E1" w14:paraId="37ACEB65" w14:textId="77777777" w:rsidTr="00DA0B50">
        <w:trPr>
          <w:trHeight w:val="397"/>
        </w:trPr>
        <w:tc>
          <w:tcPr>
            <w:tcW w:w="1017" w:type="dxa"/>
          </w:tcPr>
          <w:p w14:paraId="463E558C" w14:textId="42609691" w:rsidR="00F77936" w:rsidRPr="006600E1" w:rsidRDefault="009E2AE5" w:rsidP="00DA0B50">
            <w:pPr>
              <w:spacing w:before="20" w:after="20"/>
              <w:rPr>
                <w:rFonts w:ascii="Arial" w:eastAsia="Times New Roman" w:hAnsi="Arial" w:cs="Times New Roman"/>
                <w:sz w:val="20"/>
                <w:szCs w:val="20"/>
                <w:lang w:eastAsia="en-GB"/>
              </w:rPr>
            </w:pPr>
            <w:r>
              <w:rPr>
                <w:rFonts w:ascii="Arial" w:eastAsia="Times New Roman" w:hAnsi="Arial" w:cs="Times New Roman"/>
                <w:sz w:val="20"/>
                <w:szCs w:val="20"/>
                <w:lang w:eastAsia="en-GB"/>
              </w:rPr>
              <w:t>2.0</w:t>
            </w:r>
          </w:p>
        </w:tc>
        <w:tc>
          <w:tcPr>
            <w:tcW w:w="1251" w:type="dxa"/>
          </w:tcPr>
          <w:p w14:paraId="6064A822" w14:textId="1563CE54" w:rsidR="00F77936" w:rsidRPr="006600E1" w:rsidRDefault="009E2AE5" w:rsidP="00DA0B50">
            <w:pPr>
              <w:spacing w:before="20" w:after="20"/>
              <w:rPr>
                <w:rFonts w:ascii="Arial" w:eastAsia="Times New Roman" w:hAnsi="Arial" w:cs="Times New Roman"/>
                <w:sz w:val="20"/>
                <w:szCs w:val="20"/>
                <w:lang w:eastAsia="en-GB"/>
              </w:rPr>
            </w:pPr>
            <w:r>
              <w:rPr>
                <w:rFonts w:ascii="Arial" w:eastAsia="Times New Roman" w:hAnsi="Arial" w:cs="Times New Roman"/>
                <w:sz w:val="20"/>
                <w:szCs w:val="20"/>
                <w:lang w:eastAsia="en-GB"/>
              </w:rPr>
              <w:t>All</w:t>
            </w:r>
          </w:p>
        </w:tc>
        <w:tc>
          <w:tcPr>
            <w:tcW w:w="4777" w:type="dxa"/>
          </w:tcPr>
          <w:p w14:paraId="10931D1C" w14:textId="5BAF7FDA" w:rsidR="00F77936" w:rsidRPr="006600E1" w:rsidRDefault="009E2AE5" w:rsidP="00DA0B50">
            <w:pPr>
              <w:spacing w:before="20" w:after="20"/>
              <w:rPr>
                <w:rFonts w:ascii="Arial" w:eastAsia="Times New Roman" w:hAnsi="Arial" w:cs="Times New Roman"/>
                <w:sz w:val="20"/>
                <w:szCs w:val="20"/>
                <w:lang w:eastAsia="en-GB"/>
              </w:rPr>
            </w:pPr>
            <w:r>
              <w:rPr>
                <w:rFonts w:ascii="Arial" w:eastAsia="Times New Roman" w:hAnsi="Arial" w:cs="Times New Roman"/>
                <w:sz w:val="20"/>
                <w:szCs w:val="20"/>
                <w:lang w:eastAsia="en-GB"/>
              </w:rPr>
              <w:t>Review of Risk profile and update to plan</w:t>
            </w:r>
          </w:p>
        </w:tc>
        <w:tc>
          <w:tcPr>
            <w:tcW w:w="2197" w:type="dxa"/>
          </w:tcPr>
          <w:p w14:paraId="76D07F34" w14:textId="159A582B" w:rsidR="00F77936" w:rsidRPr="006600E1" w:rsidRDefault="002F4696" w:rsidP="00DA0B50">
            <w:pPr>
              <w:spacing w:before="20" w:after="20"/>
              <w:rPr>
                <w:rFonts w:ascii="Arial" w:eastAsia="Times New Roman" w:hAnsi="Arial" w:cs="Times New Roman"/>
                <w:sz w:val="20"/>
                <w:szCs w:val="20"/>
                <w:lang w:eastAsia="en-GB"/>
              </w:rPr>
            </w:pPr>
            <w:r>
              <w:rPr>
                <w:rFonts w:ascii="Arial" w:eastAsia="Times New Roman" w:hAnsi="Arial" w:cs="Times New Roman"/>
                <w:sz w:val="20"/>
                <w:szCs w:val="20"/>
                <w:lang w:eastAsia="en-GB"/>
              </w:rPr>
              <w:t>December 2024</w:t>
            </w:r>
          </w:p>
        </w:tc>
      </w:tr>
      <w:tr w:rsidR="00F77936" w:rsidRPr="006600E1" w14:paraId="086A43BF" w14:textId="77777777" w:rsidTr="00DA0B50">
        <w:trPr>
          <w:trHeight w:val="397"/>
        </w:trPr>
        <w:tc>
          <w:tcPr>
            <w:tcW w:w="1017" w:type="dxa"/>
          </w:tcPr>
          <w:p w14:paraId="7FCF651E" w14:textId="30B128F0" w:rsidR="00F77936" w:rsidRPr="006600E1" w:rsidRDefault="00F77936" w:rsidP="00DA0B50">
            <w:pPr>
              <w:spacing w:before="20" w:after="20"/>
              <w:rPr>
                <w:rFonts w:ascii="Arial" w:eastAsia="Times New Roman" w:hAnsi="Arial" w:cs="Times New Roman"/>
                <w:sz w:val="20"/>
                <w:szCs w:val="20"/>
                <w:lang w:eastAsia="en-GB"/>
              </w:rPr>
            </w:pPr>
          </w:p>
        </w:tc>
        <w:tc>
          <w:tcPr>
            <w:tcW w:w="1251" w:type="dxa"/>
          </w:tcPr>
          <w:p w14:paraId="52673186" w14:textId="78EFC368" w:rsidR="00F77936" w:rsidRPr="006600E1" w:rsidRDefault="00F77936" w:rsidP="00DA0B50">
            <w:pPr>
              <w:spacing w:before="20" w:after="20"/>
              <w:rPr>
                <w:rFonts w:ascii="Arial" w:eastAsia="Times New Roman" w:hAnsi="Arial" w:cs="Times New Roman"/>
                <w:sz w:val="20"/>
                <w:szCs w:val="20"/>
                <w:lang w:eastAsia="en-GB"/>
              </w:rPr>
            </w:pPr>
          </w:p>
        </w:tc>
        <w:tc>
          <w:tcPr>
            <w:tcW w:w="4777" w:type="dxa"/>
          </w:tcPr>
          <w:p w14:paraId="5BE3C4CF" w14:textId="77777777" w:rsidR="00F77936" w:rsidRPr="006600E1" w:rsidRDefault="00F77936" w:rsidP="00DA0B50">
            <w:pPr>
              <w:spacing w:before="20" w:after="20"/>
              <w:rPr>
                <w:rFonts w:ascii="Arial" w:eastAsia="Times New Roman" w:hAnsi="Arial" w:cs="Times New Roman"/>
                <w:sz w:val="20"/>
                <w:szCs w:val="20"/>
                <w:lang w:eastAsia="en-GB"/>
              </w:rPr>
            </w:pPr>
          </w:p>
        </w:tc>
        <w:tc>
          <w:tcPr>
            <w:tcW w:w="2197" w:type="dxa"/>
          </w:tcPr>
          <w:p w14:paraId="4C021EF4" w14:textId="77777777" w:rsidR="00F77936" w:rsidRPr="006600E1" w:rsidRDefault="00F77936" w:rsidP="00DA0B50">
            <w:pPr>
              <w:spacing w:before="20" w:after="20"/>
              <w:rPr>
                <w:rFonts w:ascii="Arial" w:eastAsia="Times New Roman" w:hAnsi="Arial" w:cs="Times New Roman"/>
                <w:sz w:val="20"/>
                <w:szCs w:val="20"/>
                <w:lang w:eastAsia="en-GB"/>
              </w:rPr>
            </w:pPr>
          </w:p>
        </w:tc>
      </w:tr>
      <w:tr w:rsidR="00F77936" w:rsidRPr="006600E1" w14:paraId="03DAC6D3" w14:textId="77777777" w:rsidTr="00DA0B50">
        <w:trPr>
          <w:trHeight w:val="397"/>
        </w:trPr>
        <w:tc>
          <w:tcPr>
            <w:tcW w:w="1017" w:type="dxa"/>
          </w:tcPr>
          <w:p w14:paraId="6FB5A657" w14:textId="77777777" w:rsidR="00F77936" w:rsidRPr="006600E1" w:rsidRDefault="00F77936" w:rsidP="00DA0B50">
            <w:pPr>
              <w:spacing w:before="20" w:after="20"/>
              <w:rPr>
                <w:rFonts w:ascii="Arial" w:eastAsia="Times New Roman" w:hAnsi="Arial" w:cs="Times New Roman"/>
                <w:sz w:val="20"/>
                <w:szCs w:val="20"/>
                <w:lang w:eastAsia="en-GB"/>
              </w:rPr>
            </w:pPr>
          </w:p>
        </w:tc>
        <w:tc>
          <w:tcPr>
            <w:tcW w:w="1251" w:type="dxa"/>
          </w:tcPr>
          <w:p w14:paraId="26BB3B0A" w14:textId="77777777" w:rsidR="00F77936" w:rsidRPr="006600E1" w:rsidRDefault="00F77936" w:rsidP="00DA0B50">
            <w:pPr>
              <w:spacing w:before="20" w:after="20"/>
              <w:rPr>
                <w:rFonts w:ascii="Arial" w:eastAsia="Times New Roman" w:hAnsi="Arial" w:cs="Times New Roman"/>
                <w:sz w:val="20"/>
                <w:szCs w:val="20"/>
                <w:lang w:eastAsia="en-GB"/>
              </w:rPr>
            </w:pPr>
          </w:p>
        </w:tc>
        <w:tc>
          <w:tcPr>
            <w:tcW w:w="4777" w:type="dxa"/>
          </w:tcPr>
          <w:p w14:paraId="77D4A39B" w14:textId="77777777" w:rsidR="00F77936" w:rsidRPr="006600E1" w:rsidRDefault="00F77936" w:rsidP="00DA0B50">
            <w:pPr>
              <w:spacing w:before="20" w:after="20"/>
              <w:rPr>
                <w:rFonts w:ascii="Arial" w:eastAsia="Times New Roman" w:hAnsi="Arial" w:cs="Times New Roman"/>
                <w:sz w:val="20"/>
                <w:szCs w:val="20"/>
                <w:lang w:eastAsia="en-GB"/>
              </w:rPr>
            </w:pPr>
          </w:p>
        </w:tc>
        <w:tc>
          <w:tcPr>
            <w:tcW w:w="2197" w:type="dxa"/>
          </w:tcPr>
          <w:p w14:paraId="33955B42" w14:textId="77777777" w:rsidR="00F77936" w:rsidRPr="006600E1" w:rsidRDefault="00F77936" w:rsidP="00DA0B50">
            <w:pPr>
              <w:spacing w:before="20" w:after="20"/>
              <w:rPr>
                <w:rFonts w:ascii="Arial" w:eastAsia="Times New Roman" w:hAnsi="Arial" w:cs="Times New Roman"/>
                <w:sz w:val="20"/>
                <w:szCs w:val="20"/>
                <w:lang w:eastAsia="en-GB"/>
              </w:rPr>
            </w:pPr>
          </w:p>
        </w:tc>
      </w:tr>
      <w:tr w:rsidR="00F77936" w:rsidRPr="006600E1" w14:paraId="32B48FDF" w14:textId="77777777" w:rsidTr="00DA0B50">
        <w:trPr>
          <w:trHeight w:val="397"/>
        </w:trPr>
        <w:tc>
          <w:tcPr>
            <w:tcW w:w="1017" w:type="dxa"/>
          </w:tcPr>
          <w:p w14:paraId="7B0A49F1" w14:textId="77777777" w:rsidR="00F77936" w:rsidRPr="006600E1" w:rsidRDefault="00F77936" w:rsidP="00DA0B50">
            <w:pPr>
              <w:spacing w:before="20" w:after="20"/>
              <w:rPr>
                <w:rFonts w:ascii="Arial" w:eastAsia="Times New Roman" w:hAnsi="Arial" w:cs="Times New Roman"/>
                <w:sz w:val="20"/>
                <w:szCs w:val="20"/>
                <w:lang w:eastAsia="en-GB"/>
              </w:rPr>
            </w:pPr>
          </w:p>
        </w:tc>
        <w:tc>
          <w:tcPr>
            <w:tcW w:w="1251" w:type="dxa"/>
          </w:tcPr>
          <w:p w14:paraId="54C392B8" w14:textId="77777777" w:rsidR="00F77936" w:rsidRPr="006600E1" w:rsidRDefault="00F77936" w:rsidP="00DA0B50">
            <w:pPr>
              <w:spacing w:before="20" w:after="20"/>
              <w:rPr>
                <w:rFonts w:ascii="Arial" w:eastAsia="Times New Roman" w:hAnsi="Arial" w:cs="Times New Roman"/>
                <w:sz w:val="20"/>
                <w:szCs w:val="20"/>
                <w:lang w:eastAsia="en-GB"/>
              </w:rPr>
            </w:pPr>
          </w:p>
        </w:tc>
        <w:tc>
          <w:tcPr>
            <w:tcW w:w="4777" w:type="dxa"/>
          </w:tcPr>
          <w:p w14:paraId="6DE07389" w14:textId="77777777" w:rsidR="00F77936" w:rsidRPr="006600E1" w:rsidRDefault="00F77936" w:rsidP="00DA0B50">
            <w:pPr>
              <w:spacing w:before="20" w:after="20"/>
              <w:rPr>
                <w:rFonts w:ascii="Arial" w:eastAsia="Times New Roman" w:hAnsi="Arial" w:cs="Times New Roman"/>
                <w:sz w:val="20"/>
                <w:szCs w:val="20"/>
                <w:lang w:eastAsia="en-GB"/>
              </w:rPr>
            </w:pPr>
          </w:p>
        </w:tc>
        <w:tc>
          <w:tcPr>
            <w:tcW w:w="2197" w:type="dxa"/>
          </w:tcPr>
          <w:p w14:paraId="56BD2EAD" w14:textId="77777777" w:rsidR="00F77936" w:rsidRPr="006600E1" w:rsidRDefault="00F77936" w:rsidP="00DA0B50">
            <w:pPr>
              <w:spacing w:before="20" w:after="20"/>
              <w:rPr>
                <w:rFonts w:ascii="Arial" w:eastAsia="Times New Roman" w:hAnsi="Arial" w:cs="Times New Roman"/>
                <w:sz w:val="20"/>
                <w:szCs w:val="20"/>
                <w:lang w:eastAsia="en-GB"/>
              </w:rPr>
            </w:pPr>
          </w:p>
        </w:tc>
      </w:tr>
    </w:tbl>
    <w:p w14:paraId="54001C80" w14:textId="77777777" w:rsidR="00F77936" w:rsidRDefault="00F77936" w:rsidP="005C4E15">
      <w:pPr>
        <w:rPr>
          <w:rFonts w:ascii="Arial" w:hAnsi="Arial" w:cs="Arial"/>
        </w:rPr>
      </w:pPr>
    </w:p>
    <w:p w14:paraId="23524713" w14:textId="77777777" w:rsidR="00F77936" w:rsidRDefault="00F77936">
      <w:pPr>
        <w:rPr>
          <w:rFonts w:ascii="Arial" w:hAnsi="Arial" w:cs="Arial"/>
        </w:rPr>
      </w:pPr>
      <w:r>
        <w:rPr>
          <w:rFonts w:ascii="Arial" w:hAnsi="Arial" w:cs="Arial"/>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8"/>
        <w:gridCol w:w="6914"/>
        <w:gridCol w:w="834"/>
      </w:tblGrid>
      <w:tr w:rsidR="00BA7477" w:rsidRPr="000D34BA" w14:paraId="32B048D9" w14:textId="77777777" w:rsidTr="00A65D00">
        <w:trPr>
          <w:trHeight w:val="567"/>
        </w:trPr>
        <w:tc>
          <w:tcPr>
            <w:tcW w:w="901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67D5EF3" w14:textId="77777777" w:rsidR="00BA7477" w:rsidRPr="00D12AB2" w:rsidRDefault="00BA7477" w:rsidP="003A52F4">
            <w:pPr>
              <w:rPr>
                <w:rFonts w:ascii="Arial" w:hAnsi="Arial" w:cs="Arial"/>
                <w:b/>
              </w:rPr>
            </w:pPr>
            <w:r w:rsidRPr="00D12AB2">
              <w:rPr>
                <w:rFonts w:ascii="Arial" w:hAnsi="Arial" w:cs="Arial"/>
                <w:b/>
              </w:rPr>
              <w:lastRenderedPageBreak/>
              <w:t>TABLE OF CONTENTS</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 xml:space="preserve">    PAGE</w:t>
            </w:r>
          </w:p>
        </w:tc>
      </w:tr>
      <w:tr w:rsidR="00BA7477" w:rsidRPr="00F83B9F" w14:paraId="20D77B5C" w14:textId="77777777" w:rsidTr="00597F4C">
        <w:trPr>
          <w:trHeight w:val="567"/>
        </w:trPr>
        <w:tc>
          <w:tcPr>
            <w:tcW w:w="1268" w:type="dxa"/>
            <w:tcBorders>
              <w:top w:val="single" w:sz="4" w:space="0" w:color="auto"/>
              <w:left w:val="single" w:sz="4" w:space="0" w:color="auto"/>
              <w:bottom w:val="single" w:sz="4" w:space="0" w:color="auto"/>
              <w:right w:val="single" w:sz="4" w:space="0" w:color="auto"/>
            </w:tcBorders>
            <w:shd w:val="clear" w:color="auto" w:fill="auto"/>
            <w:vAlign w:val="center"/>
          </w:tcPr>
          <w:p w14:paraId="2FE78BFE" w14:textId="77777777" w:rsidR="00BA7477" w:rsidRPr="000D34BA" w:rsidRDefault="00BA7477" w:rsidP="003251E1">
            <w:pPr>
              <w:spacing w:before="120" w:after="120"/>
              <w:jc w:val="center"/>
              <w:rPr>
                <w:rFonts w:ascii="Arial" w:hAnsi="Arial" w:cs="Arial"/>
                <w:b/>
              </w:rPr>
            </w:pPr>
            <w:r w:rsidRPr="000D34BA">
              <w:rPr>
                <w:rFonts w:ascii="Arial" w:hAnsi="Arial" w:cs="Arial"/>
                <w:b/>
              </w:rPr>
              <w:t>1.0</w:t>
            </w:r>
          </w:p>
        </w:tc>
        <w:tc>
          <w:tcPr>
            <w:tcW w:w="6914" w:type="dxa"/>
            <w:tcBorders>
              <w:top w:val="single" w:sz="4" w:space="0" w:color="auto"/>
              <w:left w:val="single" w:sz="4" w:space="0" w:color="auto"/>
              <w:bottom w:val="single" w:sz="4" w:space="0" w:color="auto"/>
              <w:right w:val="single" w:sz="4" w:space="0" w:color="auto"/>
            </w:tcBorders>
            <w:shd w:val="clear" w:color="auto" w:fill="auto"/>
            <w:vAlign w:val="center"/>
          </w:tcPr>
          <w:p w14:paraId="60F25CF9" w14:textId="57C0A346" w:rsidR="00BA7477" w:rsidRPr="00F83B9F" w:rsidRDefault="00BA7477" w:rsidP="003251E1">
            <w:pPr>
              <w:spacing w:before="120" w:after="120"/>
              <w:rPr>
                <w:rFonts w:ascii="Arial" w:hAnsi="Arial" w:cs="Arial"/>
                <w:b/>
              </w:rPr>
            </w:pPr>
            <w:r>
              <w:rPr>
                <w:rFonts w:ascii="Arial" w:hAnsi="Arial" w:cs="Arial"/>
                <w:b/>
              </w:rPr>
              <w:t xml:space="preserve">Introduction </w:t>
            </w:r>
          </w:p>
        </w:tc>
        <w:tc>
          <w:tcPr>
            <w:tcW w:w="834" w:type="dxa"/>
            <w:tcBorders>
              <w:top w:val="single" w:sz="4" w:space="0" w:color="auto"/>
              <w:left w:val="single" w:sz="4" w:space="0" w:color="auto"/>
              <w:bottom w:val="single" w:sz="4" w:space="0" w:color="auto"/>
              <w:right w:val="single" w:sz="4" w:space="0" w:color="auto"/>
            </w:tcBorders>
            <w:shd w:val="clear" w:color="auto" w:fill="auto"/>
            <w:vAlign w:val="center"/>
          </w:tcPr>
          <w:p w14:paraId="4CE5A428" w14:textId="1B4B6D55" w:rsidR="00BA7477" w:rsidRPr="00F83B9F" w:rsidRDefault="003F289C" w:rsidP="003A52F4">
            <w:pPr>
              <w:jc w:val="center"/>
              <w:rPr>
                <w:rFonts w:ascii="Arial" w:hAnsi="Arial" w:cs="Arial"/>
                <w:b/>
              </w:rPr>
            </w:pPr>
            <w:r>
              <w:rPr>
                <w:rFonts w:ascii="Arial" w:hAnsi="Arial" w:cs="Arial"/>
                <w:b/>
              </w:rPr>
              <w:t>5</w:t>
            </w:r>
          </w:p>
        </w:tc>
      </w:tr>
      <w:tr w:rsidR="00BA7477" w:rsidRPr="00F83B9F" w14:paraId="6DD6430E" w14:textId="77777777" w:rsidTr="00597F4C">
        <w:trPr>
          <w:trHeight w:val="567"/>
        </w:trPr>
        <w:tc>
          <w:tcPr>
            <w:tcW w:w="1268" w:type="dxa"/>
            <w:tcBorders>
              <w:top w:val="single" w:sz="4" w:space="0" w:color="auto"/>
              <w:left w:val="single" w:sz="4" w:space="0" w:color="auto"/>
              <w:bottom w:val="single" w:sz="4" w:space="0" w:color="auto"/>
              <w:right w:val="single" w:sz="4" w:space="0" w:color="auto"/>
            </w:tcBorders>
            <w:shd w:val="clear" w:color="auto" w:fill="auto"/>
            <w:vAlign w:val="center"/>
          </w:tcPr>
          <w:p w14:paraId="05A43053" w14:textId="77777777" w:rsidR="00BA7477" w:rsidRPr="000D34BA" w:rsidRDefault="00BA7477" w:rsidP="003251E1">
            <w:pPr>
              <w:spacing w:before="120" w:after="120"/>
              <w:jc w:val="center"/>
              <w:rPr>
                <w:rFonts w:ascii="Arial" w:hAnsi="Arial" w:cs="Arial"/>
                <w:b/>
              </w:rPr>
            </w:pPr>
            <w:r w:rsidRPr="000D34BA">
              <w:rPr>
                <w:rFonts w:ascii="Arial" w:hAnsi="Arial" w:cs="Arial"/>
                <w:b/>
              </w:rPr>
              <w:t>2.0</w:t>
            </w:r>
          </w:p>
        </w:tc>
        <w:tc>
          <w:tcPr>
            <w:tcW w:w="6914" w:type="dxa"/>
            <w:tcBorders>
              <w:top w:val="single" w:sz="4" w:space="0" w:color="auto"/>
              <w:left w:val="single" w:sz="4" w:space="0" w:color="auto"/>
              <w:bottom w:val="single" w:sz="4" w:space="0" w:color="auto"/>
              <w:right w:val="single" w:sz="4" w:space="0" w:color="auto"/>
            </w:tcBorders>
            <w:shd w:val="clear" w:color="auto" w:fill="auto"/>
            <w:vAlign w:val="center"/>
          </w:tcPr>
          <w:p w14:paraId="06DE809A" w14:textId="2BAA6247" w:rsidR="00BA7477" w:rsidRPr="00F83B9F" w:rsidRDefault="00933CF7" w:rsidP="003251E1">
            <w:pPr>
              <w:spacing w:before="120" w:after="120"/>
              <w:rPr>
                <w:rFonts w:ascii="Arial" w:hAnsi="Arial" w:cs="Arial"/>
                <w:b/>
              </w:rPr>
            </w:pPr>
            <w:r>
              <w:rPr>
                <w:rFonts w:ascii="Arial" w:hAnsi="Arial" w:cs="Arial"/>
                <w:b/>
              </w:rPr>
              <w:t xml:space="preserve">Objectives </w:t>
            </w:r>
          </w:p>
        </w:tc>
        <w:tc>
          <w:tcPr>
            <w:tcW w:w="834" w:type="dxa"/>
            <w:tcBorders>
              <w:top w:val="single" w:sz="4" w:space="0" w:color="auto"/>
              <w:left w:val="single" w:sz="4" w:space="0" w:color="auto"/>
              <w:bottom w:val="single" w:sz="4" w:space="0" w:color="auto"/>
              <w:right w:val="single" w:sz="4" w:space="0" w:color="auto"/>
            </w:tcBorders>
            <w:shd w:val="clear" w:color="auto" w:fill="auto"/>
            <w:vAlign w:val="center"/>
          </w:tcPr>
          <w:p w14:paraId="20F83A03" w14:textId="37AE1E2F" w:rsidR="00BA7477" w:rsidRPr="00F83B9F" w:rsidRDefault="003F289C" w:rsidP="003A52F4">
            <w:pPr>
              <w:jc w:val="center"/>
              <w:rPr>
                <w:rFonts w:ascii="Arial" w:hAnsi="Arial" w:cs="Arial"/>
                <w:b/>
              </w:rPr>
            </w:pPr>
            <w:r>
              <w:rPr>
                <w:rFonts w:ascii="Arial" w:hAnsi="Arial" w:cs="Arial"/>
                <w:b/>
              </w:rPr>
              <w:t>5</w:t>
            </w:r>
          </w:p>
        </w:tc>
      </w:tr>
      <w:tr w:rsidR="002B5650" w:rsidRPr="00F83B9F" w14:paraId="17592B4F" w14:textId="77777777" w:rsidTr="00597F4C">
        <w:trPr>
          <w:trHeight w:val="567"/>
        </w:trPr>
        <w:tc>
          <w:tcPr>
            <w:tcW w:w="1268" w:type="dxa"/>
            <w:tcBorders>
              <w:top w:val="single" w:sz="4" w:space="0" w:color="auto"/>
              <w:left w:val="single" w:sz="4" w:space="0" w:color="auto"/>
              <w:bottom w:val="single" w:sz="4" w:space="0" w:color="auto"/>
              <w:right w:val="single" w:sz="4" w:space="0" w:color="auto"/>
            </w:tcBorders>
            <w:shd w:val="clear" w:color="auto" w:fill="auto"/>
            <w:vAlign w:val="center"/>
          </w:tcPr>
          <w:p w14:paraId="4FF37251" w14:textId="54C0B745" w:rsidR="002B5650" w:rsidRPr="000D34BA" w:rsidRDefault="00597F4C" w:rsidP="003251E1">
            <w:pPr>
              <w:spacing w:before="120" w:after="120"/>
              <w:jc w:val="center"/>
              <w:rPr>
                <w:rFonts w:ascii="Arial" w:hAnsi="Arial" w:cs="Arial"/>
                <w:b/>
              </w:rPr>
            </w:pPr>
            <w:r w:rsidRPr="000D34BA">
              <w:rPr>
                <w:rFonts w:ascii="Arial" w:hAnsi="Arial" w:cs="Arial"/>
                <w:b/>
              </w:rPr>
              <w:t>3.0</w:t>
            </w:r>
          </w:p>
        </w:tc>
        <w:tc>
          <w:tcPr>
            <w:tcW w:w="6914" w:type="dxa"/>
            <w:tcBorders>
              <w:top w:val="single" w:sz="4" w:space="0" w:color="auto"/>
              <w:left w:val="single" w:sz="4" w:space="0" w:color="auto"/>
              <w:bottom w:val="single" w:sz="4" w:space="0" w:color="auto"/>
              <w:right w:val="single" w:sz="4" w:space="0" w:color="auto"/>
            </w:tcBorders>
            <w:shd w:val="clear" w:color="auto" w:fill="auto"/>
            <w:vAlign w:val="center"/>
          </w:tcPr>
          <w:p w14:paraId="49757BCB" w14:textId="3836FC5C" w:rsidR="002B5650" w:rsidRDefault="002B5650" w:rsidP="003251E1">
            <w:pPr>
              <w:spacing w:before="120" w:after="120"/>
              <w:rPr>
                <w:rFonts w:ascii="Arial" w:hAnsi="Arial" w:cs="Arial"/>
                <w:b/>
              </w:rPr>
            </w:pPr>
            <w:r>
              <w:rPr>
                <w:rFonts w:ascii="Arial" w:hAnsi="Arial" w:cs="Arial"/>
                <w:b/>
              </w:rPr>
              <w:t>Our Services</w:t>
            </w:r>
          </w:p>
        </w:tc>
        <w:tc>
          <w:tcPr>
            <w:tcW w:w="834" w:type="dxa"/>
            <w:tcBorders>
              <w:top w:val="single" w:sz="4" w:space="0" w:color="auto"/>
              <w:left w:val="single" w:sz="4" w:space="0" w:color="auto"/>
              <w:bottom w:val="single" w:sz="4" w:space="0" w:color="auto"/>
              <w:right w:val="single" w:sz="4" w:space="0" w:color="auto"/>
            </w:tcBorders>
            <w:shd w:val="clear" w:color="auto" w:fill="auto"/>
            <w:vAlign w:val="center"/>
          </w:tcPr>
          <w:p w14:paraId="3B1B09F1" w14:textId="2DC8D5C7" w:rsidR="002B5650" w:rsidRPr="00F83B9F" w:rsidRDefault="003F289C" w:rsidP="003A52F4">
            <w:pPr>
              <w:jc w:val="center"/>
              <w:rPr>
                <w:rFonts w:ascii="Arial" w:hAnsi="Arial" w:cs="Arial"/>
                <w:b/>
              </w:rPr>
            </w:pPr>
            <w:r>
              <w:rPr>
                <w:rFonts w:ascii="Arial" w:hAnsi="Arial" w:cs="Arial"/>
                <w:b/>
              </w:rPr>
              <w:t>5</w:t>
            </w:r>
          </w:p>
        </w:tc>
      </w:tr>
      <w:tr w:rsidR="00BA7477" w:rsidRPr="00F83B9F" w14:paraId="6C1D6F84" w14:textId="77777777" w:rsidTr="00597F4C">
        <w:trPr>
          <w:trHeight w:val="567"/>
        </w:trPr>
        <w:tc>
          <w:tcPr>
            <w:tcW w:w="1268" w:type="dxa"/>
            <w:tcBorders>
              <w:top w:val="single" w:sz="4" w:space="0" w:color="auto"/>
              <w:left w:val="single" w:sz="4" w:space="0" w:color="auto"/>
              <w:bottom w:val="single" w:sz="4" w:space="0" w:color="auto"/>
              <w:right w:val="single" w:sz="4" w:space="0" w:color="auto"/>
            </w:tcBorders>
            <w:shd w:val="clear" w:color="auto" w:fill="auto"/>
            <w:vAlign w:val="center"/>
          </w:tcPr>
          <w:p w14:paraId="4FD7523E" w14:textId="059AF899" w:rsidR="00BA7477" w:rsidRPr="000D34BA" w:rsidRDefault="00597F4C" w:rsidP="003251E1">
            <w:pPr>
              <w:spacing w:before="120" w:after="120"/>
              <w:jc w:val="center"/>
              <w:rPr>
                <w:rFonts w:ascii="Arial" w:hAnsi="Arial" w:cs="Arial"/>
                <w:b/>
              </w:rPr>
            </w:pPr>
            <w:r>
              <w:rPr>
                <w:rFonts w:ascii="Arial" w:hAnsi="Arial" w:cs="Arial"/>
                <w:b/>
              </w:rPr>
              <w:t>4</w:t>
            </w:r>
            <w:r w:rsidRPr="000D34BA">
              <w:rPr>
                <w:rFonts w:ascii="Arial" w:hAnsi="Arial" w:cs="Arial"/>
                <w:b/>
              </w:rPr>
              <w:t>.0</w:t>
            </w:r>
          </w:p>
        </w:tc>
        <w:tc>
          <w:tcPr>
            <w:tcW w:w="6914" w:type="dxa"/>
            <w:tcBorders>
              <w:top w:val="single" w:sz="4" w:space="0" w:color="auto"/>
              <w:left w:val="single" w:sz="4" w:space="0" w:color="auto"/>
              <w:bottom w:val="single" w:sz="4" w:space="0" w:color="auto"/>
              <w:right w:val="single" w:sz="4" w:space="0" w:color="auto"/>
            </w:tcBorders>
            <w:shd w:val="clear" w:color="auto" w:fill="auto"/>
            <w:vAlign w:val="center"/>
          </w:tcPr>
          <w:p w14:paraId="127AEC91" w14:textId="77777777" w:rsidR="00BA7477" w:rsidRPr="00F83B9F" w:rsidRDefault="00933CF7" w:rsidP="003251E1">
            <w:pPr>
              <w:spacing w:before="120" w:after="120"/>
              <w:rPr>
                <w:rFonts w:ascii="Arial" w:hAnsi="Arial" w:cs="Arial"/>
                <w:b/>
              </w:rPr>
            </w:pPr>
            <w:r>
              <w:rPr>
                <w:rFonts w:ascii="Arial" w:hAnsi="Arial" w:cs="Arial"/>
                <w:b/>
              </w:rPr>
              <w:t>Duties, Roles &amp; R</w:t>
            </w:r>
            <w:r w:rsidR="00BA7477">
              <w:rPr>
                <w:rFonts w:ascii="Arial" w:hAnsi="Arial" w:cs="Arial"/>
                <w:b/>
              </w:rPr>
              <w:t>esponsibilities</w:t>
            </w:r>
          </w:p>
        </w:tc>
        <w:tc>
          <w:tcPr>
            <w:tcW w:w="834" w:type="dxa"/>
            <w:tcBorders>
              <w:top w:val="single" w:sz="4" w:space="0" w:color="auto"/>
              <w:left w:val="single" w:sz="4" w:space="0" w:color="auto"/>
              <w:bottom w:val="single" w:sz="4" w:space="0" w:color="auto"/>
              <w:right w:val="single" w:sz="4" w:space="0" w:color="auto"/>
            </w:tcBorders>
            <w:shd w:val="clear" w:color="auto" w:fill="auto"/>
            <w:vAlign w:val="center"/>
          </w:tcPr>
          <w:p w14:paraId="10D23A90" w14:textId="0CBE11EE" w:rsidR="00BA7477" w:rsidRPr="00F83B9F" w:rsidRDefault="003F289C" w:rsidP="003A52F4">
            <w:pPr>
              <w:jc w:val="center"/>
              <w:rPr>
                <w:rFonts w:ascii="Arial" w:hAnsi="Arial" w:cs="Arial"/>
                <w:b/>
              </w:rPr>
            </w:pPr>
            <w:r>
              <w:rPr>
                <w:rFonts w:ascii="Arial" w:hAnsi="Arial" w:cs="Arial"/>
                <w:b/>
              </w:rPr>
              <w:t>6</w:t>
            </w:r>
          </w:p>
        </w:tc>
      </w:tr>
      <w:tr w:rsidR="00BA7477" w:rsidRPr="00F83B9F" w14:paraId="43DEDB9F" w14:textId="77777777" w:rsidTr="00597F4C">
        <w:trPr>
          <w:trHeight w:val="567"/>
        </w:trPr>
        <w:tc>
          <w:tcPr>
            <w:tcW w:w="1268" w:type="dxa"/>
            <w:tcBorders>
              <w:top w:val="single" w:sz="4" w:space="0" w:color="auto"/>
              <w:left w:val="single" w:sz="4" w:space="0" w:color="auto"/>
              <w:bottom w:val="single" w:sz="4" w:space="0" w:color="auto"/>
              <w:right w:val="single" w:sz="4" w:space="0" w:color="auto"/>
            </w:tcBorders>
            <w:shd w:val="clear" w:color="auto" w:fill="auto"/>
            <w:vAlign w:val="center"/>
          </w:tcPr>
          <w:p w14:paraId="404C068D" w14:textId="7DC4EB22" w:rsidR="00BA7477" w:rsidRPr="000D34BA" w:rsidRDefault="00597F4C" w:rsidP="003251E1">
            <w:pPr>
              <w:spacing w:before="120" w:after="120"/>
              <w:jc w:val="center"/>
              <w:rPr>
                <w:rFonts w:ascii="Arial" w:hAnsi="Arial" w:cs="Arial"/>
                <w:b/>
              </w:rPr>
            </w:pPr>
            <w:r>
              <w:rPr>
                <w:rFonts w:ascii="Arial" w:hAnsi="Arial" w:cs="Arial"/>
                <w:b/>
              </w:rPr>
              <w:t>5</w:t>
            </w:r>
            <w:r w:rsidRPr="000D34BA">
              <w:rPr>
                <w:rFonts w:ascii="Arial" w:hAnsi="Arial" w:cs="Arial"/>
                <w:b/>
              </w:rPr>
              <w:t>.0</w:t>
            </w:r>
          </w:p>
        </w:tc>
        <w:tc>
          <w:tcPr>
            <w:tcW w:w="6914" w:type="dxa"/>
            <w:tcBorders>
              <w:top w:val="single" w:sz="4" w:space="0" w:color="auto"/>
              <w:left w:val="single" w:sz="4" w:space="0" w:color="auto"/>
              <w:bottom w:val="single" w:sz="4" w:space="0" w:color="auto"/>
              <w:right w:val="single" w:sz="4" w:space="0" w:color="auto"/>
            </w:tcBorders>
            <w:shd w:val="clear" w:color="auto" w:fill="auto"/>
            <w:vAlign w:val="center"/>
          </w:tcPr>
          <w:p w14:paraId="3FA422C5" w14:textId="77777777" w:rsidR="00BA7477" w:rsidRPr="00F83B9F" w:rsidRDefault="00933CF7" w:rsidP="003251E1">
            <w:pPr>
              <w:spacing w:before="120" w:after="120"/>
              <w:rPr>
                <w:rFonts w:ascii="Arial" w:hAnsi="Arial" w:cs="Arial"/>
                <w:b/>
              </w:rPr>
            </w:pPr>
            <w:r>
              <w:rPr>
                <w:rFonts w:ascii="Arial" w:hAnsi="Arial" w:cs="Arial"/>
                <w:b/>
              </w:rPr>
              <w:t>Training &amp; C</w:t>
            </w:r>
            <w:r w:rsidR="00BA7477">
              <w:rPr>
                <w:rFonts w:ascii="Arial" w:hAnsi="Arial" w:cs="Arial"/>
                <w:b/>
              </w:rPr>
              <w:t>ompetency</w:t>
            </w:r>
          </w:p>
        </w:tc>
        <w:tc>
          <w:tcPr>
            <w:tcW w:w="834" w:type="dxa"/>
            <w:tcBorders>
              <w:top w:val="single" w:sz="4" w:space="0" w:color="auto"/>
              <w:left w:val="single" w:sz="4" w:space="0" w:color="auto"/>
              <w:bottom w:val="single" w:sz="4" w:space="0" w:color="auto"/>
              <w:right w:val="single" w:sz="4" w:space="0" w:color="auto"/>
            </w:tcBorders>
            <w:shd w:val="clear" w:color="auto" w:fill="auto"/>
            <w:vAlign w:val="center"/>
          </w:tcPr>
          <w:p w14:paraId="16D6A75A" w14:textId="72C29ABE" w:rsidR="00BA7477" w:rsidRPr="00F83B9F" w:rsidRDefault="003F289C" w:rsidP="003A52F4">
            <w:pPr>
              <w:jc w:val="center"/>
              <w:rPr>
                <w:rFonts w:ascii="Arial" w:hAnsi="Arial" w:cs="Arial"/>
                <w:b/>
              </w:rPr>
            </w:pPr>
            <w:r>
              <w:rPr>
                <w:rFonts w:ascii="Arial" w:hAnsi="Arial" w:cs="Arial"/>
                <w:b/>
              </w:rPr>
              <w:t>6</w:t>
            </w:r>
          </w:p>
        </w:tc>
      </w:tr>
      <w:tr w:rsidR="003251E1" w:rsidRPr="00F83B9F" w14:paraId="04E99E09" w14:textId="77777777" w:rsidTr="00597F4C">
        <w:trPr>
          <w:trHeight w:val="567"/>
        </w:trPr>
        <w:tc>
          <w:tcPr>
            <w:tcW w:w="1268" w:type="dxa"/>
            <w:tcBorders>
              <w:top w:val="single" w:sz="4" w:space="0" w:color="auto"/>
              <w:left w:val="single" w:sz="4" w:space="0" w:color="auto"/>
              <w:bottom w:val="single" w:sz="4" w:space="0" w:color="auto"/>
              <w:right w:val="single" w:sz="4" w:space="0" w:color="auto"/>
            </w:tcBorders>
            <w:shd w:val="clear" w:color="auto" w:fill="auto"/>
            <w:vAlign w:val="center"/>
          </w:tcPr>
          <w:p w14:paraId="4E9AE999" w14:textId="68832DC4" w:rsidR="003251E1" w:rsidRDefault="003251E1" w:rsidP="003251E1">
            <w:pPr>
              <w:spacing w:before="120" w:after="120"/>
              <w:jc w:val="center"/>
              <w:rPr>
                <w:rFonts w:ascii="Arial" w:hAnsi="Arial" w:cs="Arial"/>
                <w:b/>
              </w:rPr>
            </w:pPr>
            <w:r>
              <w:rPr>
                <w:rFonts w:ascii="Arial" w:hAnsi="Arial" w:cs="Arial"/>
                <w:b/>
              </w:rPr>
              <w:t>6.0</w:t>
            </w:r>
          </w:p>
        </w:tc>
        <w:tc>
          <w:tcPr>
            <w:tcW w:w="6914" w:type="dxa"/>
            <w:tcBorders>
              <w:top w:val="single" w:sz="4" w:space="0" w:color="auto"/>
              <w:left w:val="single" w:sz="4" w:space="0" w:color="auto"/>
              <w:bottom w:val="single" w:sz="4" w:space="0" w:color="auto"/>
              <w:right w:val="single" w:sz="4" w:space="0" w:color="auto"/>
            </w:tcBorders>
            <w:shd w:val="clear" w:color="auto" w:fill="auto"/>
            <w:vAlign w:val="center"/>
          </w:tcPr>
          <w:p w14:paraId="28006D8C" w14:textId="01543C94" w:rsidR="003251E1" w:rsidRDefault="003251E1" w:rsidP="003251E1">
            <w:pPr>
              <w:spacing w:before="120" w:after="120"/>
              <w:rPr>
                <w:rFonts w:ascii="Arial" w:hAnsi="Arial" w:cs="Arial"/>
                <w:b/>
              </w:rPr>
            </w:pPr>
            <w:r>
              <w:rPr>
                <w:rFonts w:ascii="Arial" w:hAnsi="Arial" w:cs="Arial"/>
                <w:b/>
              </w:rPr>
              <w:t>Defining Our Patient Safety Incident Profile</w:t>
            </w:r>
          </w:p>
        </w:tc>
        <w:tc>
          <w:tcPr>
            <w:tcW w:w="834" w:type="dxa"/>
            <w:tcBorders>
              <w:top w:val="single" w:sz="4" w:space="0" w:color="auto"/>
              <w:left w:val="single" w:sz="4" w:space="0" w:color="auto"/>
              <w:bottom w:val="single" w:sz="4" w:space="0" w:color="auto"/>
              <w:right w:val="single" w:sz="4" w:space="0" w:color="auto"/>
            </w:tcBorders>
            <w:shd w:val="clear" w:color="auto" w:fill="auto"/>
            <w:vAlign w:val="center"/>
          </w:tcPr>
          <w:p w14:paraId="33775AF8" w14:textId="2EB76F93" w:rsidR="003251E1" w:rsidRPr="00F83B9F" w:rsidRDefault="003F289C" w:rsidP="003A52F4">
            <w:pPr>
              <w:jc w:val="center"/>
              <w:rPr>
                <w:rFonts w:ascii="Arial" w:hAnsi="Arial" w:cs="Arial"/>
                <w:b/>
              </w:rPr>
            </w:pPr>
            <w:r>
              <w:rPr>
                <w:rFonts w:ascii="Arial" w:hAnsi="Arial" w:cs="Arial"/>
                <w:b/>
              </w:rPr>
              <w:t>7</w:t>
            </w:r>
          </w:p>
        </w:tc>
      </w:tr>
      <w:tr w:rsidR="00D97154" w:rsidRPr="00F83B9F" w14:paraId="4E18B646" w14:textId="77777777" w:rsidTr="00597F4C">
        <w:trPr>
          <w:trHeight w:val="567"/>
        </w:trPr>
        <w:tc>
          <w:tcPr>
            <w:tcW w:w="1268" w:type="dxa"/>
            <w:tcBorders>
              <w:top w:val="single" w:sz="4" w:space="0" w:color="auto"/>
              <w:left w:val="single" w:sz="4" w:space="0" w:color="auto"/>
              <w:bottom w:val="single" w:sz="4" w:space="0" w:color="auto"/>
              <w:right w:val="single" w:sz="4" w:space="0" w:color="auto"/>
            </w:tcBorders>
            <w:shd w:val="clear" w:color="auto" w:fill="auto"/>
            <w:vAlign w:val="center"/>
          </w:tcPr>
          <w:p w14:paraId="53401D42" w14:textId="38E6111B" w:rsidR="00D97154" w:rsidRDefault="00597F4C" w:rsidP="003251E1">
            <w:pPr>
              <w:spacing w:before="120" w:after="120"/>
              <w:jc w:val="center"/>
              <w:rPr>
                <w:rFonts w:ascii="Arial" w:hAnsi="Arial" w:cs="Arial"/>
                <w:b/>
              </w:rPr>
            </w:pPr>
            <w:r>
              <w:rPr>
                <w:rFonts w:ascii="Arial" w:hAnsi="Arial" w:cs="Arial"/>
                <w:b/>
              </w:rPr>
              <w:t>7.0</w:t>
            </w:r>
          </w:p>
        </w:tc>
        <w:tc>
          <w:tcPr>
            <w:tcW w:w="6914" w:type="dxa"/>
            <w:tcBorders>
              <w:top w:val="single" w:sz="4" w:space="0" w:color="auto"/>
              <w:left w:val="single" w:sz="4" w:space="0" w:color="auto"/>
              <w:bottom w:val="single" w:sz="4" w:space="0" w:color="auto"/>
              <w:right w:val="single" w:sz="4" w:space="0" w:color="auto"/>
            </w:tcBorders>
            <w:shd w:val="clear" w:color="auto" w:fill="auto"/>
          </w:tcPr>
          <w:p w14:paraId="5DAF4ED5" w14:textId="5002CFEB" w:rsidR="00D97154" w:rsidRDefault="003251E1" w:rsidP="003251E1">
            <w:pPr>
              <w:spacing w:before="120" w:after="120"/>
              <w:rPr>
                <w:rFonts w:ascii="Arial" w:hAnsi="Arial" w:cs="Arial"/>
                <w:b/>
              </w:rPr>
            </w:pPr>
            <w:r>
              <w:rPr>
                <w:rFonts w:ascii="Arial" w:hAnsi="Arial" w:cs="Arial"/>
                <w:b/>
              </w:rPr>
              <w:t>S</w:t>
            </w:r>
            <w:r w:rsidR="00597F4C">
              <w:rPr>
                <w:rFonts w:ascii="Arial" w:hAnsi="Arial" w:cs="Arial"/>
                <w:b/>
              </w:rPr>
              <w:t>takeholder Engagement</w:t>
            </w:r>
          </w:p>
        </w:tc>
        <w:tc>
          <w:tcPr>
            <w:tcW w:w="834" w:type="dxa"/>
            <w:tcBorders>
              <w:top w:val="single" w:sz="4" w:space="0" w:color="auto"/>
              <w:left w:val="single" w:sz="4" w:space="0" w:color="auto"/>
              <w:bottom w:val="single" w:sz="4" w:space="0" w:color="auto"/>
              <w:right w:val="single" w:sz="4" w:space="0" w:color="auto"/>
            </w:tcBorders>
            <w:shd w:val="clear" w:color="auto" w:fill="auto"/>
            <w:vAlign w:val="center"/>
          </w:tcPr>
          <w:p w14:paraId="297023C3" w14:textId="4CABA89D" w:rsidR="00D97154" w:rsidRPr="00F83B9F" w:rsidRDefault="003F289C" w:rsidP="00D97154">
            <w:pPr>
              <w:jc w:val="center"/>
              <w:rPr>
                <w:rFonts w:ascii="Arial" w:hAnsi="Arial" w:cs="Arial"/>
                <w:b/>
              </w:rPr>
            </w:pPr>
            <w:r>
              <w:rPr>
                <w:rFonts w:ascii="Arial" w:hAnsi="Arial" w:cs="Arial"/>
                <w:b/>
              </w:rPr>
              <w:t>1</w:t>
            </w:r>
            <w:r w:rsidR="00A10544">
              <w:rPr>
                <w:rFonts w:ascii="Arial" w:hAnsi="Arial" w:cs="Arial"/>
                <w:b/>
              </w:rPr>
              <w:t>1</w:t>
            </w:r>
          </w:p>
        </w:tc>
      </w:tr>
      <w:tr w:rsidR="00597F4C" w:rsidRPr="00F83B9F" w14:paraId="0FC7DD40" w14:textId="77777777" w:rsidTr="00597F4C">
        <w:trPr>
          <w:trHeight w:val="567"/>
        </w:trPr>
        <w:tc>
          <w:tcPr>
            <w:tcW w:w="1268" w:type="dxa"/>
            <w:tcBorders>
              <w:top w:val="single" w:sz="4" w:space="0" w:color="auto"/>
              <w:left w:val="single" w:sz="4" w:space="0" w:color="auto"/>
              <w:bottom w:val="single" w:sz="4" w:space="0" w:color="auto"/>
              <w:right w:val="single" w:sz="4" w:space="0" w:color="auto"/>
            </w:tcBorders>
            <w:shd w:val="clear" w:color="auto" w:fill="auto"/>
            <w:vAlign w:val="center"/>
          </w:tcPr>
          <w:p w14:paraId="1D0E967E" w14:textId="0B248AEE" w:rsidR="00597F4C" w:rsidRDefault="00597F4C" w:rsidP="003251E1">
            <w:pPr>
              <w:spacing w:before="120" w:after="120"/>
              <w:jc w:val="center"/>
              <w:rPr>
                <w:rFonts w:ascii="Arial" w:hAnsi="Arial" w:cs="Arial"/>
                <w:b/>
              </w:rPr>
            </w:pPr>
            <w:r>
              <w:rPr>
                <w:rFonts w:ascii="Arial" w:hAnsi="Arial" w:cs="Arial"/>
                <w:b/>
              </w:rPr>
              <w:t>8.0</w:t>
            </w:r>
          </w:p>
        </w:tc>
        <w:tc>
          <w:tcPr>
            <w:tcW w:w="6914" w:type="dxa"/>
            <w:tcBorders>
              <w:top w:val="single" w:sz="4" w:space="0" w:color="auto"/>
              <w:left w:val="single" w:sz="4" w:space="0" w:color="auto"/>
              <w:bottom w:val="single" w:sz="4" w:space="0" w:color="auto"/>
              <w:right w:val="single" w:sz="4" w:space="0" w:color="auto"/>
            </w:tcBorders>
            <w:shd w:val="clear" w:color="auto" w:fill="auto"/>
          </w:tcPr>
          <w:p w14:paraId="53B02B27" w14:textId="08508D2C" w:rsidR="00597F4C" w:rsidRDefault="00597F4C" w:rsidP="003251E1">
            <w:pPr>
              <w:spacing w:before="120" w:after="120"/>
              <w:rPr>
                <w:rFonts w:ascii="Arial" w:hAnsi="Arial" w:cs="Arial"/>
                <w:b/>
              </w:rPr>
            </w:pPr>
            <w:r>
              <w:rPr>
                <w:rFonts w:ascii="Arial" w:hAnsi="Arial" w:cs="Arial"/>
                <w:b/>
              </w:rPr>
              <w:t>Defining Our Patient Safety Improvement Profile</w:t>
            </w:r>
          </w:p>
        </w:tc>
        <w:tc>
          <w:tcPr>
            <w:tcW w:w="834" w:type="dxa"/>
            <w:tcBorders>
              <w:top w:val="single" w:sz="4" w:space="0" w:color="auto"/>
              <w:left w:val="single" w:sz="4" w:space="0" w:color="auto"/>
              <w:bottom w:val="single" w:sz="4" w:space="0" w:color="auto"/>
              <w:right w:val="single" w:sz="4" w:space="0" w:color="auto"/>
            </w:tcBorders>
            <w:shd w:val="clear" w:color="auto" w:fill="auto"/>
            <w:vAlign w:val="center"/>
          </w:tcPr>
          <w:p w14:paraId="287446AB" w14:textId="22493880" w:rsidR="00597F4C" w:rsidRPr="00F83B9F" w:rsidRDefault="003F289C" w:rsidP="00D97154">
            <w:pPr>
              <w:jc w:val="center"/>
              <w:rPr>
                <w:rFonts w:ascii="Arial" w:hAnsi="Arial" w:cs="Arial"/>
                <w:b/>
              </w:rPr>
            </w:pPr>
            <w:r>
              <w:rPr>
                <w:rFonts w:ascii="Arial" w:hAnsi="Arial" w:cs="Arial"/>
                <w:b/>
              </w:rPr>
              <w:t>1</w:t>
            </w:r>
            <w:r w:rsidR="00A10544">
              <w:rPr>
                <w:rFonts w:ascii="Arial" w:hAnsi="Arial" w:cs="Arial"/>
                <w:b/>
              </w:rPr>
              <w:t>1</w:t>
            </w:r>
          </w:p>
        </w:tc>
      </w:tr>
      <w:tr w:rsidR="00597F4C" w:rsidRPr="00F83B9F" w14:paraId="4D6C2DFF" w14:textId="77777777" w:rsidTr="00597F4C">
        <w:trPr>
          <w:trHeight w:val="567"/>
        </w:trPr>
        <w:tc>
          <w:tcPr>
            <w:tcW w:w="1268" w:type="dxa"/>
            <w:tcBorders>
              <w:top w:val="single" w:sz="4" w:space="0" w:color="auto"/>
              <w:left w:val="single" w:sz="4" w:space="0" w:color="auto"/>
              <w:bottom w:val="single" w:sz="4" w:space="0" w:color="auto"/>
              <w:right w:val="single" w:sz="4" w:space="0" w:color="auto"/>
            </w:tcBorders>
            <w:shd w:val="clear" w:color="auto" w:fill="auto"/>
            <w:vAlign w:val="center"/>
          </w:tcPr>
          <w:p w14:paraId="240A53C5" w14:textId="2810854B" w:rsidR="00597F4C" w:rsidRDefault="00597F4C" w:rsidP="003251E1">
            <w:pPr>
              <w:spacing w:before="120" w:after="120"/>
              <w:jc w:val="center"/>
              <w:rPr>
                <w:rFonts w:ascii="Arial" w:hAnsi="Arial" w:cs="Arial"/>
                <w:b/>
              </w:rPr>
            </w:pPr>
            <w:r>
              <w:rPr>
                <w:rFonts w:ascii="Arial" w:hAnsi="Arial" w:cs="Arial"/>
                <w:b/>
              </w:rPr>
              <w:t>9.0</w:t>
            </w:r>
          </w:p>
        </w:tc>
        <w:tc>
          <w:tcPr>
            <w:tcW w:w="6914" w:type="dxa"/>
            <w:tcBorders>
              <w:top w:val="single" w:sz="4" w:space="0" w:color="auto"/>
              <w:left w:val="single" w:sz="4" w:space="0" w:color="auto"/>
              <w:bottom w:val="single" w:sz="4" w:space="0" w:color="auto"/>
              <w:right w:val="single" w:sz="4" w:space="0" w:color="auto"/>
            </w:tcBorders>
            <w:shd w:val="clear" w:color="auto" w:fill="auto"/>
          </w:tcPr>
          <w:p w14:paraId="3B3C82A9" w14:textId="7F05D376" w:rsidR="00597F4C" w:rsidRDefault="00597F4C" w:rsidP="003251E1">
            <w:pPr>
              <w:spacing w:before="120" w:after="120"/>
              <w:rPr>
                <w:rFonts w:ascii="Arial" w:hAnsi="Arial" w:cs="Arial"/>
                <w:b/>
              </w:rPr>
            </w:pPr>
            <w:r>
              <w:rPr>
                <w:rFonts w:ascii="Arial" w:hAnsi="Arial" w:cs="Arial"/>
                <w:b/>
              </w:rPr>
              <w:t>Our Patient Safety Incident Response Plan: National</w:t>
            </w:r>
          </w:p>
        </w:tc>
        <w:tc>
          <w:tcPr>
            <w:tcW w:w="834" w:type="dxa"/>
            <w:tcBorders>
              <w:top w:val="single" w:sz="4" w:space="0" w:color="auto"/>
              <w:left w:val="single" w:sz="4" w:space="0" w:color="auto"/>
              <w:bottom w:val="single" w:sz="4" w:space="0" w:color="auto"/>
              <w:right w:val="single" w:sz="4" w:space="0" w:color="auto"/>
            </w:tcBorders>
            <w:shd w:val="clear" w:color="auto" w:fill="auto"/>
            <w:vAlign w:val="center"/>
          </w:tcPr>
          <w:p w14:paraId="1B6D5BEC" w14:textId="73F372A0" w:rsidR="00597F4C" w:rsidRPr="00F83B9F" w:rsidRDefault="003F289C" w:rsidP="00D97154">
            <w:pPr>
              <w:jc w:val="center"/>
              <w:rPr>
                <w:rFonts w:ascii="Arial" w:hAnsi="Arial" w:cs="Arial"/>
                <w:b/>
              </w:rPr>
            </w:pPr>
            <w:r>
              <w:rPr>
                <w:rFonts w:ascii="Arial" w:hAnsi="Arial" w:cs="Arial"/>
                <w:b/>
              </w:rPr>
              <w:t>1</w:t>
            </w:r>
            <w:r w:rsidR="00A10544">
              <w:rPr>
                <w:rFonts w:ascii="Arial" w:hAnsi="Arial" w:cs="Arial"/>
                <w:b/>
              </w:rPr>
              <w:t>2</w:t>
            </w:r>
          </w:p>
        </w:tc>
      </w:tr>
      <w:tr w:rsidR="00597F4C" w:rsidRPr="00F83B9F" w14:paraId="5FCFC5F5" w14:textId="77777777" w:rsidTr="00597F4C">
        <w:trPr>
          <w:trHeight w:val="567"/>
        </w:trPr>
        <w:tc>
          <w:tcPr>
            <w:tcW w:w="1268" w:type="dxa"/>
            <w:tcBorders>
              <w:top w:val="single" w:sz="4" w:space="0" w:color="auto"/>
              <w:left w:val="single" w:sz="4" w:space="0" w:color="auto"/>
              <w:bottom w:val="single" w:sz="4" w:space="0" w:color="auto"/>
              <w:right w:val="single" w:sz="4" w:space="0" w:color="auto"/>
            </w:tcBorders>
            <w:shd w:val="clear" w:color="auto" w:fill="auto"/>
          </w:tcPr>
          <w:p w14:paraId="0528CEA9" w14:textId="0009B187" w:rsidR="00597F4C" w:rsidRDefault="00597F4C" w:rsidP="003251E1">
            <w:pPr>
              <w:spacing w:before="120" w:after="120"/>
              <w:jc w:val="center"/>
              <w:rPr>
                <w:rFonts w:ascii="Arial" w:hAnsi="Arial" w:cs="Arial"/>
                <w:b/>
              </w:rPr>
            </w:pPr>
            <w:r>
              <w:rPr>
                <w:rFonts w:ascii="Arial" w:hAnsi="Arial" w:cs="Arial"/>
                <w:b/>
              </w:rPr>
              <w:t>10.0</w:t>
            </w:r>
          </w:p>
        </w:tc>
        <w:tc>
          <w:tcPr>
            <w:tcW w:w="6914" w:type="dxa"/>
            <w:tcBorders>
              <w:top w:val="single" w:sz="4" w:space="0" w:color="auto"/>
              <w:left w:val="single" w:sz="4" w:space="0" w:color="auto"/>
              <w:bottom w:val="single" w:sz="4" w:space="0" w:color="auto"/>
              <w:right w:val="single" w:sz="4" w:space="0" w:color="auto"/>
            </w:tcBorders>
            <w:shd w:val="clear" w:color="auto" w:fill="auto"/>
          </w:tcPr>
          <w:p w14:paraId="098CEF62" w14:textId="0CD23DEC" w:rsidR="00597F4C" w:rsidRDefault="00597F4C" w:rsidP="003251E1">
            <w:pPr>
              <w:spacing w:before="120" w:after="120"/>
              <w:rPr>
                <w:rFonts w:ascii="Arial" w:hAnsi="Arial" w:cs="Arial"/>
                <w:b/>
              </w:rPr>
            </w:pPr>
            <w:r>
              <w:rPr>
                <w:rFonts w:ascii="Arial" w:hAnsi="Arial" w:cs="Arial"/>
                <w:b/>
              </w:rPr>
              <w:t>Our Patient Safety Incident Response Plan: Local</w:t>
            </w:r>
          </w:p>
        </w:tc>
        <w:tc>
          <w:tcPr>
            <w:tcW w:w="834" w:type="dxa"/>
            <w:tcBorders>
              <w:top w:val="single" w:sz="4" w:space="0" w:color="auto"/>
              <w:left w:val="single" w:sz="4" w:space="0" w:color="auto"/>
              <w:bottom w:val="single" w:sz="4" w:space="0" w:color="auto"/>
              <w:right w:val="single" w:sz="4" w:space="0" w:color="auto"/>
            </w:tcBorders>
            <w:shd w:val="clear" w:color="auto" w:fill="auto"/>
            <w:vAlign w:val="center"/>
          </w:tcPr>
          <w:p w14:paraId="7EC828BD" w14:textId="2F23E119" w:rsidR="00597F4C" w:rsidRPr="00F83B9F" w:rsidRDefault="003F289C" w:rsidP="00597F4C">
            <w:pPr>
              <w:jc w:val="center"/>
              <w:rPr>
                <w:rFonts w:ascii="Arial" w:hAnsi="Arial" w:cs="Arial"/>
                <w:b/>
              </w:rPr>
            </w:pPr>
            <w:r>
              <w:rPr>
                <w:rFonts w:ascii="Arial" w:hAnsi="Arial" w:cs="Arial"/>
                <w:b/>
              </w:rPr>
              <w:t>15</w:t>
            </w:r>
          </w:p>
        </w:tc>
      </w:tr>
      <w:tr w:rsidR="00597F4C" w:rsidRPr="00F83B9F" w14:paraId="76B8FDD5" w14:textId="77777777" w:rsidTr="00597F4C">
        <w:trPr>
          <w:trHeight w:val="567"/>
        </w:trPr>
        <w:tc>
          <w:tcPr>
            <w:tcW w:w="1268" w:type="dxa"/>
            <w:tcBorders>
              <w:top w:val="single" w:sz="4" w:space="0" w:color="auto"/>
              <w:left w:val="single" w:sz="4" w:space="0" w:color="auto"/>
              <w:bottom w:val="single" w:sz="4" w:space="0" w:color="auto"/>
              <w:right w:val="single" w:sz="4" w:space="0" w:color="auto"/>
            </w:tcBorders>
            <w:shd w:val="clear" w:color="auto" w:fill="auto"/>
            <w:vAlign w:val="center"/>
          </w:tcPr>
          <w:p w14:paraId="579C37E1" w14:textId="489BD2DD" w:rsidR="00597F4C" w:rsidRPr="000D34BA" w:rsidRDefault="00597F4C" w:rsidP="003251E1">
            <w:pPr>
              <w:spacing w:before="120" w:after="120"/>
              <w:jc w:val="center"/>
              <w:rPr>
                <w:rFonts w:ascii="Arial" w:hAnsi="Arial" w:cs="Arial"/>
                <w:b/>
              </w:rPr>
            </w:pPr>
            <w:r>
              <w:rPr>
                <w:rFonts w:ascii="Arial" w:hAnsi="Arial" w:cs="Arial"/>
                <w:b/>
              </w:rPr>
              <w:t>11.0</w:t>
            </w:r>
          </w:p>
        </w:tc>
        <w:tc>
          <w:tcPr>
            <w:tcW w:w="6914" w:type="dxa"/>
            <w:tcBorders>
              <w:top w:val="single" w:sz="4" w:space="0" w:color="auto"/>
              <w:left w:val="single" w:sz="4" w:space="0" w:color="auto"/>
              <w:bottom w:val="single" w:sz="4" w:space="0" w:color="auto"/>
              <w:right w:val="single" w:sz="4" w:space="0" w:color="auto"/>
            </w:tcBorders>
            <w:shd w:val="clear" w:color="auto" w:fill="auto"/>
            <w:vAlign w:val="center"/>
          </w:tcPr>
          <w:p w14:paraId="1F1899C4" w14:textId="77777777" w:rsidR="00597F4C" w:rsidRPr="00F83B9F" w:rsidRDefault="00597F4C" w:rsidP="003251E1">
            <w:pPr>
              <w:spacing w:before="120" w:after="120"/>
              <w:rPr>
                <w:rFonts w:ascii="Arial" w:hAnsi="Arial" w:cs="Arial"/>
                <w:b/>
              </w:rPr>
            </w:pPr>
            <w:r>
              <w:rPr>
                <w:rFonts w:ascii="Arial" w:hAnsi="Arial" w:cs="Arial"/>
                <w:b/>
              </w:rPr>
              <w:t>Monitoring &amp; Audit</w:t>
            </w:r>
          </w:p>
        </w:tc>
        <w:tc>
          <w:tcPr>
            <w:tcW w:w="834" w:type="dxa"/>
            <w:tcBorders>
              <w:top w:val="single" w:sz="4" w:space="0" w:color="auto"/>
              <w:left w:val="single" w:sz="4" w:space="0" w:color="auto"/>
              <w:bottom w:val="single" w:sz="4" w:space="0" w:color="auto"/>
              <w:right w:val="single" w:sz="4" w:space="0" w:color="auto"/>
            </w:tcBorders>
            <w:shd w:val="clear" w:color="auto" w:fill="auto"/>
            <w:vAlign w:val="center"/>
          </w:tcPr>
          <w:p w14:paraId="0DCFC4AE" w14:textId="2BF86936" w:rsidR="00597F4C" w:rsidRPr="00F83B9F" w:rsidRDefault="003F289C" w:rsidP="00597F4C">
            <w:pPr>
              <w:jc w:val="center"/>
              <w:rPr>
                <w:rFonts w:ascii="Arial" w:hAnsi="Arial" w:cs="Arial"/>
                <w:b/>
              </w:rPr>
            </w:pPr>
            <w:r>
              <w:rPr>
                <w:rFonts w:ascii="Arial" w:hAnsi="Arial" w:cs="Arial"/>
                <w:b/>
              </w:rPr>
              <w:t>1</w:t>
            </w:r>
            <w:r w:rsidR="00A10544">
              <w:rPr>
                <w:rFonts w:ascii="Arial" w:hAnsi="Arial" w:cs="Arial"/>
                <w:b/>
              </w:rPr>
              <w:t>7</w:t>
            </w:r>
          </w:p>
        </w:tc>
      </w:tr>
      <w:tr w:rsidR="00597F4C" w:rsidRPr="00F83B9F" w14:paraId="3E991DE2" w14:textId="77777777" w:rsidTr="00597F4C">
        <w:trPr>
          <w:trHeight w:val="567"/>
        </w:trPr>
        <w:tc>
          <w:tcPr>
            <w:tcW w:w="1268" w:type="dxa"/>
            <w:tcBorders>
              <w:top w:val="single" w:sz="4" w:space="0" w:color="auto"/>
              <w:left w:val="single" w:sz="4" w:space="0" w:color="auto"/>
              <w:bottom w:val="single" w:sz="4" w:space="0" w:color="auto"/>
              <w:right w:val="single" w:sz="4" w:space="0" w:color="auto"/>
            </w:tcBorders>
            <w:shd w:val="clear" w:color="auto" w:fill="auto"/>
            <w:vAlign w:val="center"/>
          </w:tcPr>
          <w:p w14:paraId="31EEBE2E" w14:textId="6BCD46ED" w:rsidR="00597F4C" w:rsidRPr="000D34BA" w:rsidRDefault="00597F4C" w:rsidP="00597F4C">
            <w:pPr>
              <w:jc w:val="center"/>
              <w:rPr>
                <w:rFonts w:ascii="Arial" w:hAnsi="Arial" w:cs="Arial"/>
                <w:b/>
              </w:rPr>
            </w:pPr>
          </w:p>
        </w:tc>
        <w:tc>
          <w:tcPr>
            <w:tcW w:w="6914" w:type="dxa"/>
            <w:tcBorders>
              <w:top w:val="single" w:sz="4" w:space="0" w:color="auto"/>
              <w:left w:val="single" w:sz="4" w:space="0" w:color="auto"/>
              <w:bottom w:val="single" w:sz="4" w:space="0" w:color="auto"/>
              <w:right w:val="single" w:sz="4" w:space="0" w:color="auto"/>
            </w:tcBorders>
            <w:shd w:val="clear" w:color="auto" w:fill="auto"/>
            <w:vAlign w:val="center"/>
          </w:tcPr>
          <w:p w14:paraId="2F02B078" w14:textId="77777777" w:rsidR="00597F4C" w:rsidRPr="00F83B9F" w:rsidRDefault="00597F4C" w:rsidP="00597F4C">
            <w:pPr>
              <w:rPr>
                <w:rFonts w:ascii="Arial" w:hAnsi="Arial" w:cs="Arial"/>
                <w:b/>
              </w:rPr>
            </w:pPr>
          </w:p>
        </w:tc>
        <w:tc>
          <w:tcPr>
            <w:tcW w:w="834" w:type="dxa"/>
            <w:tcBorders>
              <w:top w:val="single" w:sz="4" w:space="0" w:color="auto"/>
              <w:left w:val="single" w:sz="4" w:space="0" w:color="auto"/>
              <w:bottom w:val="single" w:sz="4" w:space="0" w:color="auto"/>
              <w:right w:val="single" w:sz="4" w:space="0" w:color="auto"/>
            </w:tcBorders>
            <w:shd w:val="clear" w:color="auto" w:fill="auto"/>
            <w:vAlign w:val="center"/>
          </w:tcPr>
          <w:p w14:paraId="1538C98F" w14:textId="77777777" w:rsidR="00597F4C" w:rsidRPr="00F83B9F" w:rsidRDefault="00597F4C" w:rsidP="00597F4C">
            <w:pPr>
              <w:jc w:val="center"/>
              <w:rPr>
                <w:rFonts w:ascii="Arial" w:hAnsi="Arial" w:cs="Arial"/>
                <w:b/>
              </w:rPr>
            </w:pPr>
          </w:p>
        </w:tc>
      </w:tr>
      <w:tr w:rsidR="00597F4C" w:rsidRPr="00F83B9F" w14:paraId="2252A09F" w14:textId="77777777" w:rsidTr="00597F4C">
        <w:trPr>
          <w:trHeight w:val="567"/>
        </w:trPr>
        <w:tc>
          <w:tcPr>
            <w:tcW w:w="1268" w:type="dxa"/>
            <w:tcBorders>
              <w:top w:val="single" w:sz="4" w:space="0" w:color="auto"/>
              <w:left w:val="single" w:sz="4" w:space="0" w:color="auto"/>
              <w:bottom w:val="single" w:sz="4" w:space="0" w:color="auto"/>
              <w:right w:val="single" w:sz="4" w:space="0" w:color="auto"/>
            </w:tcBorders>
            <w:shd w:val="clear" w:color="auto" w:fill="auto"/>
            <w:vAlign w:val="center"/>
          </w:tcPr>
          <w:p w14:paraId="131C4404" w14:textId="77777777" w:rsidR="00597F4C" w:rsidRDefault="00597F4C" w:rsidP="00597F4C">
            <w:pPr>
              <w:jc w:val="center"/>
              <w:rPr>
                <w:rFonts w:ascii="Arial" w:hAnsi="Arial" w:cs="Arial"/>
                <w:b/>
              </w:rPr>
            </w:pPr>
          </w:p>
        </w:tc>
        <w:tc>
          <w:tcPr>
            <w:tcW w:w="6914" w:type="dxa"/>
            <w:tcBorders>
              <w:top w:val="single" w:sz="4" w:space="0" w:color="auto"/>
              <w:left w:val="single" w:sz="4" w:space="0" w:color="auto"/>
              <w:bottom w:val="single" w:sz="4" w:space="0" w:color="auto"/>
              <w:right w:val="single" w:sz="4" w:space="0" w:color="auto"/>
            </w:tcBorders>
            <w:shd w:val="clear" w:color="auto" w:fill="auto"/>
            <w:vAlign w:val="center"/>
          </w:tcPr>
          <w:p w14:paraId="3E6A09EC" w14:textId="77777777" w:rsidR="00597F4C" w:rsidRPr="00F83B9F" w:rsidRDefault="00597F4C" w:rsidP="00597F4C">
            <w:pPr>
              <w:rPr>
                <w:rFonts w:ascii="Arial" w:hAnsi="Arial" w:cs="Arial"/>
                <w:b/>
              </w:rPr>
            </w:pPr>
          </w:p>
        </w:tc>
        <w:tc>
          <w:tcPr>
            <w:tcW w:w="834" w:type="dxa"/>
            <w:tcBorders>
              <w:top w:val="single" w:sz="4" w:space="0" w:color="auto"/>
              <w:left w:val="single" w:sz="4" w:space="0" w:color="auto"/>
              <w:bottom w:val="single" w:sz="4" w:space="0" w:color="auto"/>
              <w:right w:val="single" w:sz="4" w:space="0" w:color="auto"/>
            </w:tcBorders>
            <w:shd w:val="clear" w:color="auto" w:fill="auto"/>
            <w:vAlign w:val="center"/>
          </w:tcPr>
          <w:p w14:paraId="050B6C9E" w14:textId="77777777" w:rsidR="00597F4C" w:rsidRPr="00F83B9F" w:rsidRDefault="00597F4C" w:rsidP="00597F4C">
            <w:pPr>
              <w:jc w:val="center"/>
              <w:rPr>
                <w:rFonts w:ascii="Arial" w:hAnsi="Arial" w:cs="Arial"/>
                <w:b/>
              </w:rPr>
            </w:pPr>
          </w:p>
        </w:tc>
      </w:tr>
    </w:tbl>
    <w:p w14:paraId="6E29B718" w14:textId="77777777" w:rsidR="003A52F4" w:rsidRDefault="003A52F4" w:rsidP="005C4E15">
      <w:pPr>
        <w:rPr>
          <w:rFonts w:ascii="Arial" w:hAnsi="Arial" w:cs="Arial"/>
        </w:rPr>
      </w:pPr>
    </w:p>
    <w:p w14:paraId="516214E5" w14:textId="77777777" w:rsidR="003A52F4" w:rsidRDefault="003A52F4">
      <w:pPr>
        <w:rPr>
          <w:rFonts w:ascii="Arial" w:hAnsi="Arial" w:cs="Arial"/>
        </w:rPr>
      </w:pPr>
      <w:r>
        <w:rPr>
          <w:rFonts w:ascii="Arial" w:hAnsi="Arial" w:cs="Arial"/>
        </w:rPr>
        <w:br w:type="page"/>
      </w:r>
    </w:p>
    <w:tbl>
      <w:tblPr>
        <w:tblStyle w:val="TableGrid"/>
        <w:tblW w:w="9640" w:type="dxa"/>
        <w:tblInd w:w="-147" w:type="dxa"/>
        <w:tblLayout w:type="fixed"/>
        <w:tblLook w:val="04A0" w:firstRow="1" w:lastRow="0" w:firstColumn="1" w:lastColumn="0" w:noHBand="0" w:noVBand="1"/>
      </w:tblPr>
      <w:tblGrid>
        <w:gridCol w:w="709"/>
        <w:gridCol w:w="8931"/>
      </w:tblGrid>
      <w:tr w:rsidR="000D34BA" w:rsidRPr="003A52F4" w14:paraId="57DAB757" w14:textId="77777777" w:rsidTr="00EE75E7">
        <w:tc>
          <w:tcPr>
            <w:tcW w:w="709" w:type="dxa"/>
            <w:shd w:val="clear" w:color="auto" w:fill="C6D9F1" w:themeFill="text2" w:themeFillTint="33"/>
          </w:tcPr>
          <w:p w14:paraId="036C1AB8" w14:textId="77777777" w:rsidR="000D34BA" w:rsidRPr="003A52F4" w:rsidRDefault="000D34BA" w:rsidP="005C4E15">
            <w:pPr>
              <w:spacing w:line="276" w:lineRule="auto"/>
              <w:rPr>
                <w:rFonts w:ascii="Arial" w:hAnsi="Arial" w:cs="Arial"/>
                <w:b/>
              </w:rPr>
            </w:pPr>
            <w:r w:rsidRPr="003A52F4">
              <w:rPr>
                <w:rFonts w:ascii="Arial" w:hAnsi="Arial" w:cs="Arial"/>
                <w:b/>
              </w:rPr>
              <w:lastRenderedPageBreak/>
              <w:t>1.0</w:t>
            </w:r>
          </w:p>
        </w:tc>
        <w:tc>
          <w:tcPr>
            <w:tcW w:w="8931" w:type="dxa"/>
            <w:shd w:val="clear" w:color="auto" w:fill="C6D9F1" w:themeFill="text2" w:themeFillTint="33"/>
          </w:tcPr>
          <w:p w14:paraId="6549B612" w14:textId="606CDB4D" w:rsidR="000D34BA" w:rsidRPr="003A52F4" w:rsidRDefault="00AF0757" w:rsidP="005C4E15">
            <w:pPr>
              <w:spacing w:line="276" w:lineRule="auto"/>
              <w:rPr>
                <w:rFonts w:ascii="Arial" w:hAnsi="Arial" w:cs="Arial"/>
                <w:b/>
              </w:rPr>
            </w:pPr>
            <w:r w:rsidRPr="003A52F4">
              <w:rPr>
                <w:rFonts w:ascii="Arial" w:hAnsi="Arial" w:cs="Arial"/>
                <w:b/>
              </w:rPr>
              <w:t xml:space="preserve">INTRODUCTION </w:t>
            </w:r>
          </w:p>
        </w:tc>
      </w:tr>
      <w:tr w:rsidR="007D48BD" w:rsidRPr="003A52F4" w14:paraId="17138ABA" w14:textId="77777777" w:rsidTr="00EE75E7">
        <w:tc>
          <w:tcPr>
            <w:tcW w:w="709" w:type="dxa"/>
          </w:tcPr>
          <w:p w14:paraId="7CB86689" w14:textId="77777777" w:rsidR="007D48BD" w:rsidRPr="003A52F4" w:rsidRDefault="007D48BD" w:rsidP="005C4E15">
            <w:pPr>
              <w:rPr>
                <w:rFonts w:ascii="Arial" w:hAnsi="Arial" w:cs="Arial"/>
                <w:b/>
              </w:rPr>
            </w:pPr>
          </w:p>
        </w:tc>
        <w:tc>
          <w:tcPr>
            <w:tcW w:w="8931" w:type="dxa"/>
          </w:tcPr>
          <w:p w14:paraId="49427F1E" w14:textId="77777777" w:rsidR="007D48BD" w:rsidRPr="007368F8" w:rsidRDefault="007D48BD" w:rsidP="007368F8">
            <w:pPr>
              <w:rPr>
                <w:rFonts w:ascii="Arial" w:hAnsi="Arial" w:cs="Arial"/>
                <w:i/>
              </w:rPr>
            </w:pPr>
          </w:p>
        </w:tc>
      </w:tr>
      <w:tr w:rsidR="003A7F8D" w:rsidRPr="00212103" w14:paraId="3F131D3D" w14:textId="77777777" w:rsidTr="00EE75E7">
        <w:tc>
          <w:tcPr>
            <w:tcW w:w="709" w:type="dxa"/>
          </w:tcPr>
          <w:p w14:paraId="4E19DC95" w14:textId="4CE75117" w:rsidR="003A7F8D" w:rsidRPr="00212103" w:rsidRDefault="003A7F8D" w:rsidP="005C4E15">
            <w:pPr>
              <w:rPr>
                <w:rFonts w:ascii="Arial" w:hAnsi="Arial" w:cs="Arial"/>
                <w:b/>
              </w:rPr>
            </w:pPr>
            <w:r w:rsidRPr="00212103">
              <w:rPr>
                <w:rFonts w:ascii="Arial" w:hAnsi="Arial" w:cs="Arial"/>
                <w:b/>
              </w:rPr>
              <w:t>1.</w:t>
            </w:r>
            <w:r w:rsidR="00597F4C">
              <w:rPr>
                <w:rFonts w:ascii="Arial" w:hAnsi="Arial" w:cs="Arial"/>
                <w:b/>
              </w:rPr>
              <w:t>1</w:t>
            </w:r>
          </w:p>
        </w:tc>
        <w:tc>
          <w:tcPr>
            <w:tcW w:w="8931" w:type="dxa"/>
          </w:tcPr>
          <w:p w14:paraId="51302548" w14:textId="03693542" w:rsidR="003A7F8D" w:rsidRPr="00212103" w:rsidRDefault="00A6722C" w:rsidP="001D1E8C">
            <w:pPr>
              <w:ind w:right="40"/>
              <w:jc w:val="both"/>
              <w:rPr>
                <w:rFonts w:ascii="Arial" w:hAnsi="Arial" w:cs="Arial"/>
              </w:rPr>
            </w:pPr>
            <w:bookmarkStart w:id="6" w:name="_Toc47518812"/>
            <w:r w:rsidRPr="00212103">
              <w:rPr>
                <w:rFonts w:ascii="Arial" w:hAnsi="Arial" w:cs="Arial"/>
              </w:rPr>
              <w:t xml:space="preserve">This </w:t>
            </w:r>
            <w:r w:rsidR="00635745">
              <w:rPr>
                <w:rFonts w:ascii="Arial" w:hAnsi="Arial" w:cs="Arial"/>
              </w:rPr>
              <w:t>P</w:t>
            </w:r>
            <w:r w:rsidRPr="00212103">
              <w:rPr>
                <w:rFonts w:ascii="Arial" w:hAnsi="Arial" w:cs="Arial"/>
              </w:rPr>
              <w:t xml:space="preserve">atient </w:t>
            </w:r>
            <w:r w:rsidR="00635745">
              <w:rPr>
                <w:rFonts w:ascii="Arial" w:hAnsi="Arial" w:cs="Arial"/>
              </w:rPr>
              <w:t>S</w:t>
            </w:r>
            <w:r w:rsidRPr="00212103">
              <w:rPr>
                <w:rFonts w:ascii="Arial" w:hAnsi="Arial" w:cs="Arial"/>
              </w:rPr>
              <w:t xml:space="preserve">afety </w:t>
            </w:r>
            <w:r w:rsidR="00635745">
              <w:rPr>
                <w:rFonts w:ascii="Arial" w:hAnsi="Arial" w:cs="Arial"/>
              </w:rPr>
              <w:t>I</w:t>
            </w:r>
            <w:r w:rsidRPr="00212103">
              <w:rPr>
                <w:rFonts w:ascii="Arial" w:hAnsi="Arial" w:cs="Arial"/>
              </w:rPr>
              <w:t xml:space="preserve">ncident </w:t>
            </w:r>
            <w:r w:rsidR="00635745">
              <w:rPr>
                <w:rFonts w:ascii="Arial" w:hAnsi="Arial" w:cs="Arial"/>
              </w:rPr>
              <w:t>R</w:t>
            </w:r>
            <w:r w:rsidRPr="00212103">
              <w:rPr>
                <w:rFonts w:ascii="Arial" w:hAnsi="Arial" w:cs="Arial"/>
              </w:rPr>
              <w:t xml:space="preserve">esponse </w:t>
            </w:r>
            <w:r w:rsidR="00635745">
              <w:rPr>
                <w:rFonts w:ascii="Arial" w:hAnsi="Arial" w:cs="Arial"/>
              </w:rPr>
              <w:t>P</w:t>
            </w:r>
            <w:r w:rsidRPr="00212103">
              <w:rPr>
                <w:rFonts w:ascii="Arial" w:hAnsi="Arial" w:cs="Arial"/>
              </w:rPr>
              <w:t xml:space="preserve">lan sets out how </w:t>
            </w:r>
            <w:r w:rsidR="00430A56">
              <w:rPr>
                <w:rFonts w:ascii="Arial" w:hAnsi="Arial" w:cs="Arial"/>
              </w:rPr>
              <w:t xml:space="preserve">we </w:t>
            </w:r>
            <w:r w:rsidRPr="00212103">
              <w:rPr>
                <w:rFonts w:ascii="Arial" w:hAnsi="Arial" w:cs="Arial"/>
              </w:rPr>
              <w:t xml:space="preserve">intend to respond to patient safety incidents over </w:t>
            </w:r>
            <w:r w:rsidR="00193A79">
              <w:rPr>
                <w:rFonts w:ascii="Arial" w:hAnsi="Arial" w:cs="Arial"/>
              </w:rPr>
              <w:t>the next period</w:t>
            </w:r>
            <w:r w:rsidRPr="00212103">
              <w:rPr>
                <w:rFonts w:ascii="Arial" w:hAnsi="Arial" w:cs="Arial"/>
              </w:rPr>
              <w:t xml:space="preserve"> from </w:t>
            </w:r>
            <w:r w:rsidR="00193A79">
              <w:rPr>
                <w:rFonts w:ascii="Arial" w:hAnsi="Arial" w:cs="Arial"/>
              </w:rPr>
              <w:t>December</w:t>
            </w:r>
            <w:r w:rsidRPr="00212103">
              <w:rPr>
                <w:rFonts w:ascii="Arial" w:hAnsi="Arial" w:cs="Arial"/>
              </w:rPr>
              <w:t xml:space="preserve"> 202</w:t>
            </w:r>
            <w:r w:rsidR="00193A79">
              <w:rPr>
                <w:rFonts w:ascii="Arial" w:hAnsi="Arial" w:cs="Arial"/>
              </w:rPr>
              <w:t>4</w:t>
            </w:r>
            <w:r w:rsidRPr="00212103">
              <w:rPr>
                <w:rFonts w:ascii="Arial" w:hAnsi="Arial" w:cs="Arial"/>
              </w:rPr>
              <w:t xml:space="preserve"> to April 202</w:t>
            </w:r>
            <w:r w:rsidR="00193A79">
              <w:rPr>
                <w:rFonts w:ascii="Arial" w:hAnsi="Arial" w:cs="Arial"/>
              </w:rPr>
              <w:t>6</w:t>
            </w:r>
            <w:r w:rsidRPr="00212103">
              <w:rPr>
                <w:rFonts w:ascii="Arial" w:hAnsi="Arial" w:cs="Arial"/>
              </w:rPr>
              <w:t xml:space="preserve">. </w:t>
            </w:r>
            <w:r w:rsidR="00635745">
              <w:rPr>
                <w:rFonts w:ascii="Arial" w:hAnsi="Arial" w:cs="Arial"/>
              </w:rPr>
              <w:t>We</w:t>
            </w:r>
            <w:r w:rsidRPr="00212103">
              <w:rPr>
                <w:rFonts w:ascii="Arial" w:hAnsi="Arial" w:cs="Arial"/>
              </w:rPr>
              <w:t xml:space="preserve"> will remain flexible and consider the specific circumstances in which patient safety issues and incidents occurred</w:t>
            </w:r>
            <w:r w:rsidR="00430A56">
              <w:rPr>
                <w:rFonts w:ascii="Arial" w:hAnsi="Arial" w:cs="Arial"/>
              </w:rPr>
              <w:t xml:space="preserve">, </w:t>
            </w:r>
            <w:r w:rsidRPr="00212103">
              <w:rPr>
                <w:rFonts w:ascii="Arial" w:hAnsi="Arial" w:cs="Arial"/>
              </w:rPr>
              <w:t>the needs of those affected</w:t>
            </w:r>
            <w:bookmarkEnd w:id="6"/>
            <w:r w:rsidR="00430A56">
              <w:rPr>
                <w:rFonts w:ascii="Arial" w:hAnsi="Arial" w:cs="Arial"/>
              </w:rPr>
              <w:t xml:space="preserve"> and take a proportionate response that is fair and promotes a just and learning culture.</w:t>
            </w:r>
          </w:p>
        </w:tc>
      </w:tr>
      <w:tr w:rsidR="00247837" w:rsidRPr="003A52F4" w14:paraId="41863005" w14:textId="77777777" w:rsidTr="00EE75E7">
        <w:tc>
          <w:tcPr>
            <w:tcW w:w="709" w:type="dxa"/>
          </w:tcPr>
          <w:p w14:paraId="1C3ACD3F" w14:textId="77777777" w:rsidR="00247837" w:rsidRPr="003A52F4" w:rsidRDefault="00247837" w:rsidP="00724DAC">
            <w:pPr>
              <w:rPr>
                <w:rFonts w:ascii="Arial" w:hAnsi="Arial" w:cs="Arial"/>
                <w:b/>
              </w:rPr>
            </w:pPr>
          </w:p>
        </w:tc>
        <w:tc>
          <w:tcPr>
            <w:tcW w:w="8931" w:type="dxa"/>
          </w:tcPr>
          <w:p w14:paraId="16E09A25" w14:textId="77777777" w:rsidR="00247837" w:rsidRPr="003A52F4" w:rsidRDefault="00247837" w:rsidP="00724DAC">
            <w:pPr>
              <w:rPr>
                <w:rFonts w:ascii="Arial" w:hAnsi="Arial" w:cs="Arial"/>
              </w:rPr>
            </w:pPr>
          </w:p>
        </w:tc>
      </w:tr>
      <w:tr w:rsidR="00247837" w:rsidRPr="003A52F4" w14:paraId="222105C2" w14:textId="77777777" w:rsidTr="00EE75E7">
        <w:tc>
          <w:tcPr>
            <w:tcW w:w="709" w:type="dxa"/>
            <w:shd w:val="clear" w:color="auto" w:fill="C6D9F1" w:themeFill="text2" w:themeFillTint="33"/>
          </w:tcPr>
          <w:p w14:paraId="53ECFA98" w14:textId="77777777" w:rsidR="00247837" w:rsidRPr="003A52F4" w:rsidRDefault="00247837" w:rsidP="00724DAC">
            <w:pPr>
              <w:spacing w:line="276" w:lineRule="auto"/>
              <w:rPr>
                <w:rFonts w:ascii="Arial" w:hAnsi="Arial" w:cs="Arial"/>
                <w:b/>
              </w:rPr>
            </w:pPr>
            <w:r w:rsidRPr="003A52F4">
              <w:rPr>
                <w:rFonts w:ascii="Arial" w:hAnsi="Arial" w:cs="Arial"/>
                <w:b/>
              </w:rPr>
              <w:t>2.0</w:t>
            </w:r>
          </w:p>
        </w:tc>
        <w:tc>
          <w:tcPr>
            <w:tcW w:w="8931" w:type="dxa"/>
            <w:shd w:val="clear" w:color="auto" w:fill="C6D9F1" w:themeFill="text2" w:themeFillTint="33"/>
          </w:tcPr>
          <w:p w14:paraId="45567DB3" w14:textId="437982FF" w:rsidR="00247837" w:rsidRPr="003A52F4" w:rsidRDefault="00247837" w:rsidP="00724DAC">
            <w:pPr>
              <w:spacing w:line="276" w:lineRule="auto"/>
              <w:rPr>
                <w:rFonts w:ascii="Arial" w:hAnsi="Arial" w:cs="Arial"/>
                <w:b/>
              </w:rPr>
            </w:pPr>
            <w:r w:rsidRPr="003A52F4">
              <w:rPr>
                <w:rFonts w:ascii="Arial" w:hAnsi="Arial" w:cs="Arial"/>
                <w:b/>
              </w:rPr>
              <w:t xml:space="preserve">OBJECTIVES </w:t>
            </w:r>
          </w:p>
        </w:tc>
      </w:tr>
      <w:tr w:rsidR="003A52F4" w:rsidRPr="003A52F4" w14:paraId="26EB52E3" w14:textId="77777777" w:rsidTr="00EE75E7">
        <w:tc>
          <w:tcPr>
            <w:tcW w:w="709" w:type="dxa"/>
          </w:tcPr>
          <w:p w14:paraId="5B557E15" w14:textId="77777777" w:rsidR="003A52F4" w:rsidRPr="003A52F4" w:rsidRDefault="003A52F4" w:rsidP="005C4E15">
            <w:pPr>
              <w:rPr>
                <w:rFonts w:ascii="Arial" w:hAnsi="Arial" w:cs="Arial"/>
                <w:b/>
              </w:rPr>
            </w:pPr>
          </w:p>
        </w:tc>
        <w:tc>
          <w:tcPr>
            <w:tcW w:w="8931" w:type="dxa"/>
          </w:tcPr>
          <w:p w14:paraId="79D2CC0F" w14:textId="77777777" w:rsidR="003A52F4" w:rsidRPr="003A52F4" w:rsidRDefault="003A52F4" w:rsidP="00247837">
            <w:pPr>
              <w:ind w:right="647"/>
              <w:rPr>
                <w:rFonts w:ascii="Arial" w:hAnsi="Arial" w:cs="Arial"/>
              </w:rPr>
            </w:pPr>
          </w:p>
        </w:tc>
      </w:tr>
      <w:tr w:rsidR="00247837" w:rsidRPr="00212103" w14:paraId="781161EE" w14:textId="77777777" w:rsidTr="00EE75E7">
        <w:tc>
          <w:tcPr>
            <w:tcW w:w="709" w:type="dxa"/>
          </w:tcPr>
          <w:p w14:paraId="362FCF52" w14:textId="7F15DF93" w:rsidR="00247837" w:rsidRPr="00212103" w:rsidRDefault="00597F4C" w:rsidP="005C4E15">
            <w:pPr>
              <w:rPr>
                <w:rFonts w:ascii="Arial" w:hAnsi="Arial" w:cs="Arial"/>
                <w:b/>
              </w:rPr>
            </w:pPr>
            <w:r>
              <w:rPr>
                <w:rFonts w:ascii="Arial" w:hAnsi="Arial" w:cs="Arial"/>
                <w:b/>
              </w:rPr>
              <w:t>2.1</w:t>
            </w:r>
          </w:p>
        </w:tc>
        <w:tc>
          <w:tcPr>
            <w:tcW w:w="8931" w:type="dxa"/>
          </w:tcPr>
          <w:p w14:paraId="4DEA18C0" w14:textId="273637EF" w:rsidR="00247837" w:rsidRPr="00212103" w:rsidRDefault="00247837" w:rsidP="00F056CD">
            <w:pPr>
              <w:ind w:right="182"/>
              <w:jc w:val="both"/>
              <w:rPr>
                <w:rFonts w:ascii="Arial" w:hAnsi="Arial" w:cs="Arial"/>
              </w:rPr>
            </w:pPr>
            <w:r w:rsidRPr="00212103">
              <w:rPr>
                <w:rFonts w:ascii="Arial" w:hAnsi="Arial" w:cs="Arial"/>
              </w:rPr>
              <w:t xml:space="preserve">This plan will help us improve our </w:t>
            </w:r>
            <w:r w:rsidR="00EE75E7">
              <w:rPr>
                <w:rFonts w:ascii="Arial" w:hAnsi="Arial" w:cs="Arial"/>
              </w:rPr>
              <w:t xml:space="preserve">response to </w:t>
            </w:r>
            <w:r w:rsidRPr="00212103">
              <w:rPr>
                <w:rFonts w:ascii="Arial" w:hAnsi="Arial" w:cs="Arial"/>
              </w:rPr>
              <w:t>local patient safety incident</w:t>
            </w:r>
            <w:r w:rsidR="00EE75E7">
              <w:rPr>
                <w:rFonts w:ascii="Arial" w:hAnsi="Arial" w:cs="Arial"/>
              </w:rPr>
              <w:t>s</w:t>
            </w:r>
            <w:r w:rsidRPr="00212103">
              <w:rPr>
                <w:rFonts w:ascii="Arial" w:hAnsi="Arial" w:cs="Arial"/>
              </w:rPr>
              <w:t xml:space="preserve"> by:</w:t>
            </w:r>
          </w:p>
          <w:p w14:paraId="28C44EF9" w14:textId="0E5361E0" w:rsidR="00247837" w:rsidRPr="00D97154" w:rsidRDefault="00247837" w:rsidP="00010124">
            <w:pPr>
              <w:pStyle w:val="ListParagraph"/>
              <w:numPr>
                <w:ilvl w:val="0"/>
                <w:numId w:val="15"/>
              </w:numPr>
              <w:ind w:right="182"/>
              <w:jc w:val="both"/>
              <w:rPr>
                <w:rFonts w:ascii="Arial" w:hAnsi="Arial" w:cs="Arial"/>
              </w:rPr>
            </w:pPr>
            <w:r w:rsidRPr="00D97154">
              <w:rPr>
                <w:rFonts w:ascii="Arial" w:hAnsi="Arial" w:cs="Arial"/>
              </w:rPr>
              <w:t xml:space="preserve">refocusing </w:t>
            </w:r>
            <w:r w:rsidR="00635745">
              <w:rPr>
                <w:rFonts w:ascii="Arial" w:hAnsi="Arial" w:cs="Arial"/>
              </w:rPr>
              <w:t>Patient Safety Incident Investigations (</w:t>
            </w:r>
            <w:r w:rsidRPr="00D97154">
              <w:rPr>
                <w:rFonts w:ascii="Arial" w:hAnsi="Arial" w:cs="Arial"/>
              </w:rPr>
              <w:t>PSII</w:t>
            </w:r>
            <w:r w:rsidR="00EE75E7">
              <w:rPr>
                <w:rFonts w:ascii="Arial" w:hAnsi="Arial" w:cs="Arial"/>
              </w:rPr>
              <w:t>s</w:t>
            </w:r>
            <w:r w:rsidR="00635745">
              <w:rPr>
                <w:rFonts w:ascii="Arial" w:hAnsi="Arial" w:cs="Arial"/>
              </w:rPr>
              <w:t>)</w:t>
            </w:r>
            <w:r w:rsidR="00EE75E7">
              <w:rPr>
                <w:rFonts w:ascii="Arial" w:hAnsi="Arial" w:cs="Arial"/>
              </w:rPr>
              <w:t xml:space="preserve"> and learning responses</w:t>
            </w:r>
            <w:r w:rsidRPr="00D97154">
              <w:rPr>
                <w:rFonts w:ascii="Arial" w:hAnsi="Arial" w:cs="Arial"/>
              </w:rPr>
              <w:t xml:space="preserve"> towards a systems approach that considers how multiple factors</w:t>
            </w:r>
            <w:r w:rsidR="003251E1">
              <w:rPr>
                <w:rFonts w:ascii="Arial" w:hAnsi="Arial" w:cs="Arial"/>
              </w:rPr>
              <w:t xml:space="preserve"> interact together</w:t>
            </w:r>
            <w:r w:rsidR="00EE75E7">
              <w:rPr>
                <w:rFonts w:ascii="Arial" w:hAnsi="Arial" w:cs="Arial"/>
              </w:rPr>
              <w:t xml:space="preserve">, </w:t>
            </w:r>
            <w:r w:rsidR="00430A56">
              <w:rPr>
                <w:rFonts w:ascii="Arial" w:hAnsi="Arial" w:cs="Arial"/>
              </w:rPr>
              <w:t>and</w:t>
            </w:r>
            <w:r w:rsidR="00EE75E7">
              <w:rPr>
                <w:rFonts w:ascii="Arial" w:hAnsi="Arial" w:cs="Arial"/>
              </w:rPr>
              <w:t xml:space="preserve"> one that</w:t>
            </w:r>
            <w:r w:rsidR="00430A56">
              <w:rPr>
                <w:rFonts w:ascii="Arial" w:hAnsi="Arial" w:cs="Arial"/>
              </w:rPr>
              <w:t xml:space="preserve"> promotes a fair, just and learning culture.</w:t>
            </w:r>
            <w:r w:rsidR="003251E1">
              <w:rPr>
                <w:rFonts w:ascii="Arial" w:hAnsi="Arial" w:cs="Arial"/>
              </w:rPr>
              <w:t xml:space="preserve"> </w:t>
            </w:r>
          </w:p>
          <w:p w14:paraId="0E167C67" w14:textId="3C4862EA" w:rsidR="00247837" w:rsidRPr="00D97154" w:rsidRDefault="00247837" w:rsidP="00010124">
            <w:pPr>
              <w:pStyle w:val="ListParagraph"/>
              <w:numPr>
                <w:ilvl w:val="0"/>
                <w:numId w:val="15"/>
              </w:numPr>
              <w:ind w:right="182"/>
              <w:jc w:val="both"/>
              <w:rPr>
                <w:rFonts w:ascii="Arial" w:hAnsi="Arial" w:cs="Arial"/>
              </w:rPr>
            </w:pPr>
            <w:r w:rsidRPr="00D97154">
              <w:rPr>
                <w:rFonts w:ascii="Arial" w:hAnsi="Arial" w:cs="Arial"/>
              </w:rPr>
              <w:t xml:space="preserve">focusing on addressing these factors </w:t>
            </w:r>
            <w:r w:rsidR="00635745">
              <w:rPr>
                <w:rFonts w:ascii="Arial" w:hAnsi="Arial" w:cs="Arial"/>
              </w:rPr>
              <w:t>with</w:t>
            </w:r>
            <w:r w:rsidR="00635745" w:rsidRPr="00D97154">
              <w:rPr>
                <w:rFonts w:ascii="Arial" w:hAnsi="Arial" w:cs="Arial"/>
              </w:rPr>
              <w:t xml:space="preserve"> </w:t>
            </w:r>
            <w:r w:rsidRPr="00D97154">
              <w:rPr>
                <w:rFonts w:ascii="Arial" w:hAnsi="Arial" w:cs="Arial"/>
              </w:rPr>
              <w:t>the use of improvement methods to prevent or continuously reduce repeat patient safety risks and incidents</w:t>
            </w:r>
            <w:r w:rsidR="003251E1">
              <w:rPr>
                <w:rFonts w:ascii="Arial" w:hAnsi="Arial" w:cs="Arial"/>
              </w:rPr>
              <w:t>.</w:t>
            </w:r>
          </w:p>
          <w:p w14:paraId="63315EDE" w14:textId="294C68B3" w:rsidR="00247837" w:rsidRPr="001D1E8C" w:rsidRDefault="00247837" w:rsidP="00010124">
            <w:pPr>
              <w:pStyle w:val="ListParagraph"/>
              <w:numPr>
                <w:ilvl w:val="0"/>
                <w:numId w:val="15"/>
              </w:numPr>
              <w:ind w:right="182"/>
              <w:jc w:val="both"/>
              <w:rPr>
                <w:rFonts w:ascii="Arial" w:hAnsi="Arial" w:cs="Arial"/>
              </w:rPr>
            </w:pPr>
            <w:r w:rsidRPr="00D97154">
              <w:rPr>
                <w:rFonts w:ascii="Arial" w:hAnsi="Arial" w:cs="Arial"/>
              </w:rPr>
              <w:t>moving the emphasis from the quantity of PSII</w:t>
            </w:r>
            <w:r w:rsidR="003251E1">
              <w:rPr>
                <w:rFonts w:ascii="Arial" w:hAnsi="Arial" w:cs="Arial"/>
              </w:rPr>
              <w:t>s</w:t>
            </w:r>
            <w:r w:rsidRPr="00D97154">
              <w:rPr>
                <w:rFonts w:ascii="Arial" w:hAnsi="Arial" w:cs="Arial"/>
              </w:rPr>
              <w:t xml:space="preserve"> to quality</w:t>
            </w:r>
            <w:r w:rsidR="00635745">
              <w:rPr>
                <w:rFonts w:ascii="Arial" w:hAnsi="Arial" w:cs="Arial"/>
              </w:rPr>
              <w:t xml:space="preserve"> to ensure the continuous</w:t>
            </w:r>
            <w:r w:rsidRPr="00D97154">
              <w:rPr>
                <w:rFonts w:ascii="Arial" w:hAnsi="Arial" w:cs="Arial"/>
              </w:rPr>
              <w:t xml:space="preserve"> improvement of patient safety through learning from incidents and Quality Improvement</w:t>
            </w:r>
            <w:r w:rsidR="00F375CB">
              <w:rPr>
                <w:rFonts w:ascii="Arial" w:hAnsi="Arial" w:cs="Arial"/>
              </w:rPr>
              <w:t xml:space="preserve"> (QI).</w:t>
            </w:r>
          </w:p>
        </w:tc>
      </w:tr>
      <w:tr w:rsidR="00212103" w:rsidRPr="003A52F4" w14:paraId="403115F2" w14:textId="77777777" w:rsidTr="00EE75E7">
        <w:tc>
          <w:tcPr>
            <w:tcW w:w="709" w:type="dxa"/>
          </w:tcPr>
          <w:p w14:paraId="7427DE8B" w14:textId="77777777" w:rsidR="00212103" w:rsidRPr="003A52F4" w:rsidRDefault="00212103" w:rsidP="005C4E15">
            <w:pPr>
              <w:rPr>
                <w:rFonts w:ascii="Arial" w:hAnsi="Arial" w:cs="Arial"/>
                <w:b/>
              </w:rPr>
            </w:pPr>
          </w:p>
        </w:tc>
        <w:tc>
          <w:tcPr>
            <w:tcW w:w="8931" w:type="dxa"/>
          </w:tcPr>
          <w:p w14:paraId="38917B39" w14:textId="77777777" w:rsidR="00212103" w:rsidRPr="00247837" w:rsidRDefault="00212103" w:rsidP="00247837">
            <w:pPr>
              <w:ind w:right="647"/>
              <w:rPr>
                <w:rFonts w:ascii="Arial" w:hAnsi="Arial" w:cs="Arial"/>
                <w:sz w:val="20"/>
                <w:szCs w:val="20"/>
              </w:rPr>
            </w:pPr>
          </w:p>
        </w:tc>
      </w:tr>
      <w:tr w:rsidR="005F6D3C" w:rsidRPr="00D97154" w14:paraId="31B1A9EC" w14:textId="77777777" w:rsidTr="00EE75E7">
        <w:tc>
          <w:tcPr>
            <w:tcW w:w="709" w:type="dxa"/>
            <w:shd w:val="clear" w:color="auto" w:fill="C6D9F1" w:themeFill="text2" w:themeFillTint="33"/>
          </w:tcPr>
          <w:p w14:paraId="2CD7969F" w14:textId="72D32369" w:rsidR="005F6D3C" w:rsidRPr="00D97154" w:rsidRDefault="00597F4C" w:rsidP="005C4E15">
            <w:pPr>
              <w:spacing w:line="276" w:lineRule="auto"/>
              <w:rPr>
                <w:rFonts w:ascii="Arial" w:hAnsi="Arial" w:cs="Arial"/>
                <w:b/>
              </w:rPr>
            </w:pPr>
            <w:r>
              <w:rPr>
                <w:rFonts w:ascii="Arial" w:hAnsi="Arial" w:cs="Arial"/>
                <w:b/>
              </w:rPr>
              <w:t>3</w:t>
            </w:r>
            <w:r w:rsidR="005F6D3C" w:rsidRPr="00D97154">
              <w:rPr>
                <w:rFonts w:ascii="Arial" w:hAnsi="Arial" w:cs="Arial"/>
                <w:b/>
              </w:rPr>
              <w:t>.0</w:t>
            </w:r>
          </w:p>
        </w:tc>
        <w:tc>
          <w:tcPr>
            <w:tcW w:w="8931" w:type="dxa"/>
            <w:shd w:val="clear" w:color="auto" w:fill="C6D9F1" w:themeFill="text2" w:themeFillTint="33"/>
          </w:tcPr>
          <w:p w14:paraId="65BA2887" w14:textId="6FCF5BB2" w:rsidR="005F6D3C" w:rsidRPr="0024764B" w:rsidRDefault="00212103" w:rsidP="0024764B">
            <w:pPr>
              <w:ind w:right="647"/>
              <w:rPr>
                <w:rFonts w:ascii="Arial" w:hAnsi="Arial" w:cs="Arial"/>
                <w:b/>
                <w:bCs/>
              </w:rPr>
            </w:pPr>
            <w:r w:rsidRPr="00D97154">
              <w:rPr>
                <w:rFonts w:ascii="Arial" w:hAnsi="Arial" w:cs="Arial"/>
                <w:b/>
                <w:bCs/>
              </w:rPr>
              <w:t>OUR SERVICES</w:t>
            </w:r>
          </w:p>
        </w:tc>
      </w:tr>
      <w:tr w:rsidR="007D48BD" w:rsidRPr="003A52F4" w14:paraId="355A5F4C" w14:textId="77777777" w:rsidTr="00EE75E7">
        <w:tc>
          <w:tcPr>
            <w:tcW w:w="709" w:type="dxa"/>
          </w:tcPr>
          <w:p w14:paraId="07D08546" w14:textId="77777777" w:rsidR="007D48BD" w:rsidRPr="003A52F4" w:rsidRDefault="007D48BD" w:rsidP="005C4E15">
            <w:pPr>
              <w:rPr>
                <w:rFonts w:ascii="Arial" w:hAnsi="Arial" w:cs="Arial"/>
                <w:b/>
              </w:rPr>
            </w:pPr>
          </w:p>
        </w:tc>
        <w:tc>
          <w:tcPr>
            <w:tcW w:w="8931" w:type="dxa"/>
          </w:tcPr>
          <w:p w14:paraId="65958D4B" w14:textId="77777777" w:rsidR="007D48BD" w:rsidRDefault="007D48BD" w:rsidP="007368F8">
            <w:pPr>
              <w:rPr>
                <w:rFonts w:ascii="Arial" w:hAnsi="Arial" w:cs="Arial"/>
                <w:i/>
              </w:rPr>
            </w:pPr>
          </w:p>
        </w:tc>
      </w:tr>
      <w:tr w:rsidR="005F6D3C" w:rsidRPr="00212103" w14:paraId="17279532" w14:textId="77777777" w:rsidTr="00EE75E7">
        <w:tc>
          <w:tcPr>
            <w:tcW w:w="709" w:type="dxa"/>
          </w:tcPr>
          <w:p w14:paraId="6706B369" w14:textId="7729FFE6" w:rsidR="005F6D3C" w:rsidRPr="00212103" w:rsidRDefault="00597F4C" w:rsidP="005C4E15">
            <w:pPr>
              <w:spacing w:line="276" w:lineRule="auto"/>
              <w:rPr>
                <w:rFonts w:ascii="Arial" w:hAnsi="Arial" w:cs="Arial"/>
                <w:b/>
              </w:rPr>
            </w:pPr>
            <w:r>
              <w:rPr>
                <w:rFonts w:ascii="Arial" w:hAnsi="Arial" w:cs="Arial"/>
                <w:b/>
              </w:rPr>
              <w:t>3</w:t>
            </w:r>
            <w:r w:rsidR="005F6D3C" w:rsidRPr="00212103">
              <w:rPr>
                <w:rFonts w:ascii="Arial" w:hAnsi="Arial" w:cs="Arial"/>
                <w:b/>
              </w:rPr>
              <w:t>.1</w:t>
            </w:r>
          </w:p>
        </w:tc>
        <w:tc>
          <w:tcPr>
            <w:tcW w:w="8931" w:type="dxa"/>
          </w:tcPr>
          <w:p w14:paraId="2D8C2FD8" w14:textId="31613B62" w:rsidR="00006C74" w:rsidRPr="00006C74" w:rsidRDefault="00006C74" w:rsidP="00006C74">
            <w:pPr>
              <w:pStyle w:val="NormalWeb"/>
              <w:shd w:val="clear" w:color="auto" w:fill="FFFFFF"/>
              <w:spacing w:before="75" w:beforeAutospacing="0" w:after="150" w:afterAutospacing="0"/>
              <w:jc w:val="both"/>
              <w:rPr>
                <w:rFonts w:ascii="Arial" w:hAnsi="Arial" w:cs="Arial"/>
                <w:sz w:val="22"/>
                <w:szCs w:val="22"/>
              </w:rPr>
            </w:pPr>
            <w:r w:rsidRPr="00006C74">
              <w:rPr>
                <w:rFonts w:ascii="Arial" w:hAnsi="Arial" w:cs="Arial"/>
                <w:sz w:val="22"/>
                <w:szCs w:val="22"/>
              </w:rPr>
              <w:t xml:space="preserve">Quality is at the heart of all we </w:t>
            </w:r>
            <w:proofErr w:type="gramStart"/>
            <w:r w:rsidRPr="00006C74">
              <w:rPr>
                <w:rFonts w:ascii="Arial" w:hAnsi="Arial" w:cs="Arial"/>
                <w:sz w:val="22"/>
                <w:szCs w:val="22"/>
              </w:rPr>
              <w:t>do</w:t>
            </w:r>
            <w:proofErr w:type="gramEnd"/>
            <w:r w:rsidRPr="00006C74">
              <w:rPr>
                <w:rFonts w:ascii="Arial" w:hAnsi="Arial" w:cs="Arial"/>
                <w:sz w:val="22"/>
                <w:szCs w:val="22"/>
              </w:rPr>
              <w:t xml:space="preserve"> and we are proud to provide high quality services that enable people to live healthier lives and receive care closer to home. </w:t>
            </w:r>
          </w:p>
          <w:p w14:paraId="76142BC3" w14:textId="5049A10A" w:rsidR="00006C74" w:rsidRPr="00006C74" w:rsidRDefault="00006C74" w:rsidP="00006C74">
            <w:pPr>
              <w:pStyle w:val="NormalWeb"/>
              <w:shd w:val="clear" w:color="auto" w:fill="FFFFFF"/>
              <w:spacing w:before="75" w:beforeAutospacing="0" w:after="150" w:afterAutospacing="0"/>
              <w:jc w:val="both"/>
              <w:rPr>
                <w:rFonts w:ascii="Arial" w:hAnsi="Arial" w:cs="Arial"/>
                <w:sz w:val="22"/>
                <w:szCs w:val="22"/>
              </w:rPr>
            </w:pPr>
            <w:r w:rsidRPr="00006C74">
              <w:rPr>
                <w:rFonts w:ascii="Arial" w:hAnsi="Arial" w:cs="Arial"/>
                <w:sz w:val="22"/>
                <w:szCs w:val="22"/>
              </w:rPr>
              <w:t>We provide the following extensive portfolio of services:</w:t>
            </w:r>
          </w:p>
          <w:p w14:paraId="59B9AEB0" w14:textId="4463CCC9" w:rsidR="003B6542" w:rsidRPr="003B6542" w:rsidRDefault="00A81F95" w:rsidP="003B6542">
            <w:pPr>
              <w:numPr>
                <w:ilvl w:val="0"/>
                <w:numId w:val="16"/>
              </w:numPr>
              <w:shd w:val="clear" w:color="auto" w:fill="FFFFFF"/>
              <w:spacing w:before="100" w:beforeAutospacing="1" w:after="100" w:afterAutospacing="1"/>
              <w:rPr>
                <w:rFonts w:ascii="Arial" w:hAnsi="Arial" w:cs="Arial"/>
              </w:rPr>
            </w:pPr>
            <w:r>
              <w:rPr>
                <w:rFonts w:ascii="Arial" w:hAnsi="Arial" w:cs="Arial"/>
              </w:rPr>
              <w:t>A</w:t>
            </w:r>
            <w:r w:rsidR="003B6542" w:rsidRPr="003B6542">
              <w:rPr>
                <w:rFonts w:ascii="Arial" w:hAnsi="Arial" w:cs="Arial"/>
              </w:rPr>
              <w:t xml:space="preserve"> range of children’s services </w:t>
            </w:r>
            <w:r>
              <w:rPr>
                <w:rFonts w:ascii="Arial" w:hAnsi="Arial" w:cs="Arial"/>
              </w:rPr>
              <w:t>for</w:t>
            </w:r>
            <w:r w:rsidR="003B6542" w:rsidRPr="003B6542">
              <w:rPr>
                <w:rFonts w:ascii="Arial" w:hAnsi="Arial" w:cs="Arial"/>
              </w:rPr>
              <w:t xml:space="preserve"> children, young people and families (Cambridgeshire, Norfolk and Waveney; as well as Peterborough in partnership with Cambridgeshire &amp; Peterborough NHS Foundation Trust)</w:t>
            </w:r>
          </w:p>
          <w:p w14:paraId="436F698F" w14:textId="77777777" w:rsidR="003B6542" w:rsidRPr="003B6542" w:rsidRDefault="003B6542" w:rsidP="003B6542">
            <w:pPr>
              <w:numPr>
                <w:ilvl w:val="0"/>
                <w:numId w:val="16"/>
              </w:numPr>
              <w:shd w:val="clear" w:color="auto" w:fill="FFFFFF"/>
              <w:spacing w:before="100" w:beforeAutospacing="1" w:after="100" w:afterAutospacing="1"/>
              <w:rPr>
                <w:rFonts w:ascii="Arial" w:hAnsi="Arial" w:cs="Arial"/>
              </w:rPr>
            </w:pPr>
            <w:r w:rsidRPr="003B6542">
              <w:rPr>
                <w:rFonts w:ascii="Arial" w:hAnsi="Arial" w:cs="Arial"/>
              </w:rPr>
              <w:t>Bedfordshire Community Health services for the residents of Bedfordshire (provided in partnership with East London NHS Foundation Trust)</w:t>
            </w:r>
          </w:p>
          <w:p w14:paraId="243161B3" w14:textId="77777777" w:rsidR="003B6542" w:rsidRPr="003B6542" w:rsidRDefault="003B6542" w:rsidP="003B6542">
            <w:pPr>
              <w:numPr>
                <w:ilvl w:val="0"/>
                <w:numId w:val="16"/>
              </w:numPr>
              <w:shd w:val="clear" w:color="auto" w:fill="FFFFFF"/>
              <w:spacing w:before="100" w:beforeAutospacing="1" w:after="100" w:afterAutospacing="1"/>
              <w:rPr>
                <w:rFonts w:ascii="Arial" w:hAnsi="Arial" w:cs="Arial"/>
              </w:rPr>
            </w:pPr>
            <w:r w:rsidRPr="003B6542">
              <w:rPr>
                <w:rFonts w:ascii="Arial" w:hAnsi="Arial" w:cs="Arial"/>
              </w:rPr>
              <w:t>Children and Adults’ community health services for the residents of Luton</w:t>
            </w:r>
          </w:p>
          <w:p w14:paraId="157DE633" w14:textId="77777777" w:rsidR="003B6542" w:rsidRPr="003B6542" w:rsidRDefault="003B6542" w:rsidP="003B6542">
            <w:pPr>
              <w:numPr>
                <w:ilvl w:val="0"/>
                <w:numId w:val="16"/>
              </w:numPr>
              <w:shd w:val="clear" w:color="auto" w:fill="FFFFFF"/>
              <w:spacing w:before="100" w:beforeAutospacing="1" w:after="100" w:afterAutospacing="1"/>
              <w:rPr>
                <w:rFonts w:ascii="Arial" w:hAnsi="Arial" w:cs="Arial"/>
              </w:rPr>
            </w:pPr>
            <w:r w:rsidRPr="003B6542">
              <w:rPr>
                <w:rFonts w:ascii="Arial" w:hAnsi="Arial" w:cs="Arial"/>
              </w:rPr>
              <w:t>Dental HealthCare services (Cambridgeshire, Peterborough, Norfolk and Suffolk)</w:t>
            </w:r>
          </w:p>
          <w:p w14:paraId="19F4E1A9" w14:textId="762CDC92" w:rsidR="003B6542" w:rsidRPr="003B6542" w:rsidRDefault="003B6542" w:rsidP="003B6542">
            <w:pPr>
              <w:numPr>
                <w:ilvl w:val="0"/>
                <w:numId w:val="16"/>
              </w:numPr>
              <w:shd w:val="clear" w:color="auto" w:fill="FFFFFF"/>
              <w:spacing w:before="100" w:beforeAutospacing="1" w:after="100" w:afterAutospacing="1"/>
              <w:rPr>
                <w:rFonts w:ascii="Arial" w:hAnsi="Arial" w:cs="Arial"/>
              </w:rPr>
            </w:pPr>
            <w:r w:rsidRPr="003B6542">
              <w:rPr>
                <w:rFonts w:ascii="Arial" w:hAnsi="Arial" w:cs="Arial"/>
              </w:rPr>
              <w:t>Dynamic</w:t>
            </w:r>
            <w:r w:rsidR="00193A79">
              <w:rPr>
                <w:rFonts w:ascii="Arial" w:hAnsi="Arial" w:cs="Arial"/>
              </w:rPr>
              <w:t xml:space="preserve"> </w:t>
            </w:r>
            <w:r w:rsidRPr="003B6542">
              <w:rPr>
                <w:rFonts w:ascii="Arial" w:hAnsi="Arial" w:cs="Arial"/>
              </w:rPr>
              <w:t>Health specialist and musculoskeletal physiotherapy services (Cambridgeshire and Peterborough)</w:t>
            </w:r>
          </w:p>
          <w:p w14:paraId="79CD9763" w14:textId="77777777" w:rsidR="00193A79" w:rsidRDefault="003B6542" w:rsidP="00193A79">
            <w:pPr>
              <w:numPr>
                <w:ilvl w:val="0"/>
                <w:numId w:val="16"/>
              </w:numPr>
              <w:shd w:val="clear" w:color="auto" w:fill="FFFFFF"/>
              <w:spacing w:before="100" w:beforeAutospacing="1" w:after="100" w:afterAutospacing="1"/>
              <w:rPr>
                <w:rFonts w:ascii="Arial" w:hAnsi="Arial" w:cs="Arial"/>
              </w:rPr>
            </w:pPr>
            <w:proofErr w:type="spellStart"/>
            <w:r w:rsidRPr="003B6542">
              <w:rPr>
                <w:rFonts w:ascii="Arial" w:hAnsi="Arial" w:cs="Arial"/>
              </w:rPr>
              <w:t>iCaSH</w:t>
            </w:r>
            <w:proofErr w:type="spellEnd"/>
            <w:r w:rsidRPr="003B6542">
              <w:rPr>
                <w:rFonts w:ascii="Arial" w:hAnsi="Arial" w:cs="Arial"/>
              </w:rPr>
              <w:t>: integrated Contraception and Sexual Health services (Bedfordshire, Cambridgeshire, Milton Keynes, Norfolk and Peterborough)</w:t>
            </w:r>
          </w:p>
          <w:p w14:paraId="31FDB11D" w14:textId="1A3EE46B" w:rsidR="003B6542" w:rsidRPr="00193A79" w:rsidRDefault="003B6542" w:rsidP="00193A79">
            <w:pPr>
              <w:numPr>
                <w:ilvl w:val="0"/>
                <w:numId w:val="16"/>
              </w:numPr>
              <w:shd w:val="clear" w:color="auto" w:fill="FFFFFF"/>
              <w:spacing w:before="100" w:beforeAutospacing="1" w:after="100" w:afterAutospacing="1"/>
              <w:rPr>
                <w:rFonts w:ascii="Arial" w:hAnsi="Arial" w:cs="Arial"/>
              </w:rPr>
            </w:pPr>
            <w:r w:rsidRPr="00193A79">
              <w:rPr>
                <w:rFonts w:ascii="Arial" w:hAnsi="Arial" w:cs="Arial"/>
              </w:rPr>
              <w:t>Neuro-therapy services in Bedfordshire</w:t>
            </w:r>
          </w:p>
          <w:p w14:paraId="4284E348" w14:textId="2A9FF57E" w:rsidR="00006C74" w:rsidRPr="00006C74" w:rsidRDefault="00006C74" w:rsidP="00291604">
            <w:pPr>
              <w:pStyle w:val="NormalWeb"/>
              <w:shd w:val="clear" w:color="auto" w:fill="FFFFFF"/>
              <w:spacing w:before="75" w:beforeAutospacing="0" w:after="150" w:afterAutospacing="0"/>
              <w:jc w:val="both"/>
              <w:rPr>
                <w:rFonts w:ascii="Arial" w:hAnsi="Arial" w:cs="Arial"/>
                <w:sz w:val="22"/>
                <w:szCs w:val="22"/>
              </w:rPr>
            </w:pPr>
            <w:r w:rsidRPr="00006C74">
              <w:rPr>
                <w:rFonts w:ascii="Arial" w:hAnsi="Arial" w:cs="Arial"/>
                <w:sz w:val="22"/>
                <w:szCs w:val="22"/>
              </w:rPr>
              <w:t xml:space="preserve">We believe that </w:t>
            </w:r>
            <w:r w:rsidR="00A81F95" w:rsidRPr="00006C74">
              <w:rPr>
                <w:rFonts w:ascii="Arial" w:hAnsi="Arial" w:cs="Arial"/>
                <w:sz w:val="22"/>
                <w:szCs w:val="22"/>
              </w:rPr>
              <w:t>community-based</w:t>
            </w:r>
            <w:r w:rsidRPr="00006C74">
              <w:rPr>
                <w:rFonts w:ascii="Arial" w:hAnsi="Arial" w:cs="Arial"/>
                <w:sz w:val="22"/>
                <w:szCs w:val="22"/>
              </w:rPr>
              <w:t xml:space="preserve"> health services are fundamental to the success of an NHS that gives people </w:t>
            </w:r>
            <w:proofErr w:type="gramStart"/>
            <w:r w:rsidRPr="00006C74">
              <w:rPr>
                <w:rFonts w:ascii="Arial" w:hAnsi="Arial" w:cs="Arial"/>
                <w:sz w:val="22"/>
                <w:szCs w:val="22"/>
              </w:rPr>
              <w:t>more choice</w:t>
            </w:r>
            <w:proofErr w:type="gramEnd"/>
            <w:r w:rsidRPr="00006C74">
              <w:rPr>
                <w:rFonts w:ascii="Arial" w:hAnsi="Arial" w:cs="Arial"/>
                <w:sz w:val="22"/>
                <w:szCs w:val="22"/>
              </w:rPr>
              <w:t xml:space="preserve"> and control over their health</w:t>
            </w:r>
            <w:r>
              <w:rPr>
                <w:rFonts w:ascii="Arial" w:hAnsi="Arial" w:cs="Arial"/>
                <w:sz w:val="22"/>
                <w:szCs w:val="22"/>
              </w:rPr>
              <w:t>.</w:t>
            </w:r>
          </w:p>
          <w:p w14:paraId="2F3C0573" w14:textId="283790DD" w:rsidR="00A6722C" w:rsidRPr="00EE75E7" w:rsidRDefault="00006C74" w:rsidP="00006C74">
            <w:pPr>
              <w:pStyle w:val="NormalWeb"/>
              <w:shd w:val="clear" w:color="auto" w:fill="FFFFFF"/>
              <w:spacing w:before="75" w:beforeAutospacing="0" w:after="150" w:afterAutospacing="0"/>
              <w:ind w:right="182"/>
              <w:jc w:val="both"/>
              <w:rPr>
                <w:rFonts w:ascii="Arial" w:hAnsi="Arial" w:cs="Arial"/>
                <w:sz w:val="20"/>
                <w:szCs w:val="20"/>
              </w:rPr>
            </w:pPr>
            <w:r w:rsidRPr="00EE75E7">
              <w:rPr>
                <w:noProof/>
                <w:sz w:val="20"/>
                <w:szCs w:val="20"/>
              </w:rPr>
              <w:lastRenderedPageBreak/>
              <w:drawing>
                <wp:anchor distT="0" distB="0" distL="114300" distR="114300" simplePos="0" relativeHeight="251658240" behindDoc="1" locked="0" layoutInCell="1" allowOverlap="1" wp14:anchorId="516297F8" wp14:editId="4D13D8C4">
                  <wp:simplePos x="0" y="0"/>
                  <wp:positionH relativeFrom="column">
                    <wp:posOffset>-1905</wp:posOffset>
                  </wp:positionH>
                  <wp:positionV relativeFrom="paragraph">
                    <wp:posOffset>0</wp:posOffset>
                  </wp:positionV>
                  <wp:extent cx="2522220" cy="2233930"/>
                  <wp:effectExtent l="0" t="0" r="0" b="0"/>
                  <wp:wrapTight wrapText="bothSides">
                    <wp:wrapPolygon edited="0">
                      <wp:start x="0" y="0"/>
                      <wp:lineTo x="0" y="21367"/>
                      <wp:lineTo x="21372" y="21367"/>
                      <wp:lineTo x="21372" y="0"/>
                      <wp:lineTo x="0" y="0"/>
                    </wp:wrapPolygon>
                  </wp:wrapTight>
                  <wp:docPr id="2" name="Picture 2" descr="Map of our service loc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p of our service locations"/>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522220" cy="22339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E75E7">
              <w:rPr>
                <w:rFonts w:ascii="Arial" w:hAnsi="Arial" w:cs="Arial"/>
                <w:sz w:val="20"/>
                <w:szCs w:val="20"/>
              </w:rPr>
              <w:t>T</w:t>
            </w:r>
            <w:r w:rsidR="00A6722C" w:rsidRPr="00EE75E7">
              <w:rPr>
                <w:rFonts w:ascii="Arial" w:hAnsi="Arial" w:cs="Arial"/>
                <w:sz w:val="20"/>
                <w:szCs w:val="20"/>
              </w:rPr>
              <w:t>he populations we serve are approximately:</w:t>
            </w:r>
          </w:p>
          <w:tbl>
            <w:tblPr>
              <w:tblW w:w="4061" w:type="dxa"/>
              <w:tblInd w:w="318"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2525"/>
              <w:gridCol w:w="1536"/>
            </w:tblGrid>
            <w:tr w:rsidR="00006C74" w:rsidRPr="00EE75E7" w14:paraId="2DDF63BA" w14:textId="77777777" w:rsidTr="00EE75E7">
              <w:trPr>
                <w:trHeight w:val="420"/>
              </w:trPr>
              <w:tc>
                <w:tcPr>
                  <w:tcW w:w="2525" w:type="dxa"/>
                  <w:shd w:val="clear" w:color="auto" w:fill="FFFFFF"/>
                  <w:tcMar>
                    <w:top w:w="0" w:type="dxa"/>
                    <w:left w:w="0" w:type="dxa"/>
                    <w:bottom w:w="0" w:type="dxa"/>
                    <w:right w:w="0" w:type="dxa"/>
                  </w:tcMar>
                  <w:vAlign w:val="center"/>
                  <w:hideMark/>
                </w:tcPr>
                <w:p w14:paraId="2CA9C820" w14:textId="77777777" w:rsidR="00A6722C" w:rsidRPr="00EE75E7" w:rsidRDefault="00A6722C" w:rsidP="00006C74">
                  <w:pPr>
                    <w:spacing w:line="240" w:lineRule="auto"/>
                    <w:ind w:left="-582" w:right="182" w:firstLine="582"/>
                    <w:jc w:val="both"/>
                    <w:rPr>
                      <w:rFonts w:ascii="Arial" w:hAnsi="Arial" w:cs="Arial"/>
                      <w:sz w:val="20"/>
                      <w:szCs w:val="20"/>
                    </w:rPr>
                  </w:pPr>
                  <w:r w:rsidRPr="00EE75E7">
                    <w:rPr>
                      <w:rFonts w:ascii="Arial" w:hAnsi="Arial" w:cs="Arial"/>
                      <w:sz w:val="20"/>
                      <w:szCs w:val="20"/>
                    </w:rPr>
                    <w:t>Bedfordshire</w:t>
                  </w:r>
                </w:p>
              </w:tc>
              <w:tc>
                <w:tcPr>
                  <w:tcW w:w="1536" w:type="dxa"/>
                  <w:shd w:val="clear" w:color="auto" w:fill="FFFFFF"/>
                  <w:tcMar>
                    <w:top w:w="0" w:type="dxa"/>
                    <w:left w:w="0" w:type="dxa"/>
                    <w:bottom w:w="0" w:type="dxa"/>
                    <w:right w:w="0" w:type="dxa"/>
                  </w:tcMar>
                  <w:vAlign w:val="center"/>
                  <w:hideMark/>
                </w:tcPr>
                <w:p w14:paraId="086F38B6" w14:textId="77777777" w:rsidR="00A6722C" w:rsidRPr="00EE75E7" w:rsidRDefault="00A6722C" w:rsidP="00006C74">
                  <w:pPr>
                    <w:spacing w:line="240" w:lineRule="auto"/>
                    <w:ind w:left="-582" w:right="182" w:firstLine="582"/>
                    <w:jc w:val="both"/>
                    <w:rPr>
                      <w:rFonts w:ascii="Arial" w:hAnsi="Arial" w:cs="Arial"/>
                      <w:sz w:val="20"/>
                      <w:szCs w:val="20"/>
                    </w:rPr>
                  </w:pPr>
                  <w:r w:rsidRPr="00EE75E7">
                    <w:rPr>
                      <w:rFonts w:ascii="Arial" w:hAnsi="Arial" w:cs="Arial"/>
                      <w:sz w:val="20"/>
                      <w:szCs w:val="20"/>
                    </w:rPr>
                    <w:t> 437,817</w:t>
                  </w:r>
                </w:p>
              </w:tc>
            </w:tr>
            <w:tr w:rsidR="00006C74" w:rsidRPr="00EE75E7" w14:paraId="31B464B7" w14:textId="77777777" w:rsidTr="00EE75E7">
              <w:trPr>
                <w:trHeight w:val="420"/>
              </w:trPr>
              <w:tc>
                <w:tcPr>
                  <w:tcW w:w="2525" w:type="dxa"/>
                  <w:shd w:val="clear" w:color="auto" w:fill="FFFFFF"/>
                  <w:tcMar>
                    <w:top w:w="0" w:type="dxa"/>
                    <w:left w:w="0" w:type="dxa"/>
                    <w:bottom w:w="0" w:type="dxa"/>
                    <w:right w:w="0" w:type="dxa"/>
                  </w:tcMar>
                  <w:vAlign w:val="center"/>
                  <w:hideMark/>
                </w:tcPr>
                <w:p w14:paraId="6E01A697" w14:textId="77777777" w:rsidR="00A6722C" w:rsidRPr="00EE75E7" w:rsidRDefault="00A6722C" w:rsidP="00006C74">
                  <w:pPr>
                    <w:spacing w:line="240" w:lineRule="auto"/>
                    <w:ind w:left="-582" w:right="182" w:firstLine="582"/>
                    <w:jc w:val="both"/>
                    <w:rPr>
                      <w:rFonts w:ascii="Arial" w:hAnsi="Arial" w:cs="Arial"/>
                      <w:sz w:val="20"/>
                      <w:szCs w:val="20"/>
                    </w:rPr>
                  </w:pPr>
                  <w:r w:rsidRPr="00EE75E7">
                    <w:rPr>
                      <w:rFonts w:ascii="Arial" w:hAnsi="Arial" w:cs="Arial"/>
                      <w:sz w:val="20"/>
                      <w:szCs w:val="20"/>
                    </w:rPr>
                    <w:t>Cambridgeshire</w:t>
                  </w:r>
                </w:p>
              </w:tc>
              <w:tc>
                <w:tcPr>
                  <w:tcW w:w="1536" w:type="dxa"/>
                  <w:shd w:val="clear" w:color="auto" w:fill="FFFFFF"/>
                  <w:tcMar>
                    <w:top w:w="0" w:type="dxa"/>
                    <w:left w:w="0" w:type="dxa"/>
                    <w:bottom w:w="0" w:type="dxa"/>
                    <w:right w:w="0" w:type="dxa"/>
                  </w:tcMar>
                  <w:vAlign w:val="center"/>
                  <w:hideMark/>
                </w:tcPr>
                <w:p w14:paraId="5060EEC2" w14:textId="77777777" w:rsidR="00A6722C" w:rsidRPr="00EE75E7" w:rsidRDefault="00A6722C" w:rsidP="00006C74">
                  <w:pPr>
                    <w:spacing w:line="240" w:lineRule="auto"/>
                    <w:ind w:left="-582" w:right="182" w:firstLine="582"/>
                    <w:jc w:val="both"/>
                    <w:rPr>
                      <w:rFonts w:ascii="Arial" w:hAnsi="Arial" w:cs="Arial"/>
                      <w:sz w:val="20"/>
                      <w:szCs w:val="20"/>
                    </w:rPr>
                  </w:pPr>
                  <w:r w:rsidRPr="00EE75E7">
                    <w:rPr>
                      <w:rFonts w:ascii="Arial" w:hAnsi="Arial" w:cs="Arial"/>
                      <w:sz w:val="20"/>
                      <w:szCs w:val="20"/>
                    </w:rPr>
                    <w:t> 644,000</w:t>
                  </w:r>
                </w:p>
              </w:tc>
            </w:tr>
            <w:tr w:rsidR="00006C74" w:rsidRPr="00EE75E7" w14:paraId="79CF75BE" w14:textId="77777777" w:rsidTr="00EE75E7">
              <w:trPr>
                <w:trHeight w:val="420"/>
              </w:trPr>
              <w:tc>
                <w:tcPr>
                  <w:tcW w:w="2525" w:type="dxa"/>
                  <w:shd w:val="clear" w:color="auto" w:fill="FFFFFF"/>
                  <w:tcMar>
                    <w:top w:w="0" w:type="dxa"/>
                    <w:left w:w="0" w:type="dxa"/>
                    <w:bottom w:w="0" w:type="dxa"/>
                    <w:right w:w="0" w:type="dxa"/>
                  </w:tcMar>
                  <w:vAlign w:val="center"/>
                  <w:hideMark/>
                </w:tcPr>
                <w:p w14:paraId="70888AF5" w14:textId="77777777" w:rsidR="00A6722C" w:rsidRPr="00EE75E7" w:rsidRDefault="00A6722C" w:rsidP="00006C74">
                  <w:pPr>
                    <w:spacing w:line="240" w:lineRule="auto"/>
                    <w:ind w:left="-582" w:right="182" w:firstLine="582"/>
                    <w:jc w:val="both"/>
                    <w:rPr>
                      <w:rFonts w:ascii="Arial" w:hAnsi="Arial" w:cs="Arial"/>
                      <w:sz w:val="20"/>
                      <w:szCs w:val="20"/>
                    </w:rPr>
                  </w:pPr>
                  <w:r w:rsidRPr="00EE75E7">
                    <w:rPr>
                      <w:rFonts w:ascii="Arial" w:hAnsi="Arial" w:cs="Arial"/>
                      <w:sz w:val="20"/>
                      <w:szCs w:val="20"/>
                    </w:rPr>
                    <w:t>Luton</w:t>
                  </w:r>
                </w:p>
              </w:tc>
              <w:tc>
                <w:tcPr>
                  <w:tcW w:w="1536" w:type="dxa"/>
                  <w:shd w:val="clear" w:color="auto" w:fill="FFFFFF"/>
                  <w:tcMar>
                    <w:top w:w="0" w:type="dxa"/>
                    <w:left w:w="0" w:type="dxa"/>
                    <w:bottom w:w="0" w:type="dxa"/>
                    <w:right w:w="0" w:type="dxa"/>
                  </w:tcMar>
                  <w:vAlign w:val="center"/>
                  <w:hideMark/>
                </w:tcPr>
                <w:p w14:paraId="4147C7F9" w14:textId="77777777" w:rsidR="00A6722C" w:rsidRPr="00EE75E7" w:rsidRDefault="00A6722C" w:rsidP="00006C74">
                  <w:pPr>
                    <w:spacing w:line="240" w:lineRule="auto"/>
                    <w:ind w:left="-582" w:right="182" w:firstLine="582"/>
                    <w:jc w:val="both"/>
                    <w:rPr>
                      <w:rFonts w:ascii="Arial" w:hAnsi="Arial" w:cs="Arial"/>
                      <w:sz w:val="20"/>
                      <w:szCs w:val="20"/>
                    </w:rPr>
                  </w:pPr>
                  <w:r w:rsidRPr="00EE75E7">
                    <w:rPr>
                      <w:rFonts w:ascii="Arial" w:hAnsi="Arial" w:cs="Arial"/>
                      <w:sz w:val="20"/>
                      <w:szCs w:val="20"/>
                    </w:rPr>
                    <w:t> 214,000</w:t>
                  </w:r>
                </w:p>
              </w:tc>
            </w:tr>
            <w:tr w:rsidR="00006C74" w:rsidRPr="00EE75E7" w14:paraId="1C4BC74E" w14:textId="77777777" w:rsidTr="00EE75E7">
              <w:trPr>
                <w:trHeight w:val="420"/>
              </w:trPr>
              <w:tc>
                <w:tcPr>
                  <w:tcW w:w="2525" w:type="dxa"/>
                  <w:shd w:val="clear" w:color="auto" w:fill="FFFFFF"/>
                  <w:tcMar>
                    <w:top w:w="0" w:type="dxa"/>
                    <w:left w:w="0" w:type="dxa"/>
                    <w:bottom w:w="0" w:type="dxa"/>
                    <w:right w:w="0" w:type="dxa"/>
                  </w:tcMar>
                  <w:vAlign w:val="center"/>
                  <w:hideMark/>
                </w:tcPr>
                <w:p w14:paraId="26E4F582" w14:textId="77777777" w:rsidR="00A6722C" w:rsidRPr="00EE75E7" w:rsidRDefault="00A6722C" w:rsidP="00006C74">
                  <w:pPr>
                    <w:spacing w:line="240" w:lineRule="auto"/>
                    <w:ind w:left="-582" w:right="182" w:firstLine="582"/>
                    <w:jc w:val="both"/>
                    <w:rPr>
                      <w:rFonts w:ascii="Arial" w:hAnsi="Arial" w:cs="Arial"/>
                      <w:sz w:val="20"/>
                      <w:szCs w:val="20"/>
                    </w:rPr>
                  </w:pPr>
                  <w:r w:rsidRPr="00EE75E7">
                    <w:rPr>
                      <w:rFonts w:ascii="Arial" w:hAnsi="Arial" w:cs="Arial"/>
                      <w:sz w:val="20"/>
                      <w:szCs w:val="20"/>
                    </w:rPr>
                    <w:t>Milton Keynes</w:t>
                  </w:r>
                </w:p>
              </w:tc>
              <w:tc>
                <w:tcPr>
                  <w:tcW w:w="1536" w:type="dxa"/>
                  <w:shd w:val="clear" w:color="auto" w:fill="FFFFFF"/>
                  <w:tcMar>
                    <w:top w:w="0" w:type="dxa"/>
                    <w:left w:w="0" w:type="dxa"/>
                    <w:bottom w:w="0" w:type="dxa"/>
                    <w:right w:w="0" w:type="dxa"/>
                  </w:tcMar>
                  <w:vAlign w:val="center"/>
                  <w:hideMark/>
                </w:tcPr>
                <w:p w14:paraId="38AB3CE4" w14:textId="77777777" w:rsidR="00A6722C" w:rsidRPr="00EE75E7" w:rsidRDefault="00A6722C" w:rsidP="00006C74">
                  <w:pPr>
                    <w:spacing w:line="240" w:lineRule="auto"/>
                    <w:ind w:left="-582" w:right="182" w:firstLine="582"/>
                    <w:jc w:val="both"/>
                    <w:rPr>
                      <w:rFonts w:ascii="Arial" w:hAnsi="Arial" w:cs="Arial"/>
                      <w:sz w:val="20"/>
                      <w:szCs w:val="20"/>
                    </w:rPr>
                  </w:pPr>
                  <w:r w:rsidRPr="00EE75E7">
                    <w:rPr>
                      <w:rFonts w:ascii="Arial" w:hAnsi="Arial" w:cs="Arial"/>
                      <w:sz w:val="20"/>
                      <w:szCs w:val="20"/>
                    </w:rPr>
                    <w:t> 264,479</w:t>
                  </w:r>
                </w:p>
              </w:tc>
            </w:tr>
            <w:tr w:rsidR="00006C74" w:rsidRPr="00EE75E7" w14:paraId="035BBD99" w14:textId="77777777" w:rsidTr="00EE75E7">
              <w:trPr>
                <w:trHeight w:val="420"/>
              </w:trPr>
              <w:tc>
                <w:tcPr>
                  <w:tcW w:w="2525" w:type="dxa"/>
                  <w:shd w:val="clear" w:color="auto" w:fill="FFFFFF"/>
                  <w:tcMar>
                    <w:top w:w="0" w:type="dxa"/>
                    <w:left w:w="0" w:type="dxa"/>
                    <w:bottom w:w="0" w:type="dxa"/>
                    <w:right w:w="0" w:type="dxa"/>
                  </w:tcMar>
                  <w:vAlign w:val="center"/>
                  <w:hideMark/>
                </w:tcPr>
                <w:p w14:paraId="2229B1F6" w14:textId="77777777" w:rsidR="00A6722C" w:rsidRPr="00EE75E7" w:rsidRDefault="00A6722C" w:rsidP="00006C74">
                  <w:pPr>
                    <w:spacing w:line="240" w:lineRule="auto"/>
                    <w:ind w:left="-582" w:right="182" w:firstLine="582"/>
                    <w:jc w:val="both"/>
                    <w:rPr>
                      <w:rFonts w:ascii="Arial" w:hAnsi="Arial" w:cs="Arial"/>
                      <w:sz w:val="20"/>
                      <w:szCs w:val="20"/>
                    </w:rPr>
                  </w:pPr>
                  <w:r w:rsidRPr="00EE75E7">
                    <w:rPr>
                      <w:rFonts w:ascii="Arial" w:hAnsi="Arial" w:cs="Arial"/>
                      <w:sz w:val="20"/>
                      <w:szCs w:val="20"/>
                    </w:rPr>
                    <w:t>Norfolk  </w:t>
                  </w:r>
                </w:p>
              </w:tc>
              <w:tc>
                <w:tcPr>
                  <w:tcW w:w="1536" w:type="dxa"/>
                  <w:shd w:val="clear" w:color="auto" w:fill="FFFFFF"/>
                  <w:tcMar>
                    <w:top w:w="0" w:type="dxa"/>
                    <w:left w:w="0" w:type="dxa"/>
                    <w:bottom w:w="0" w:type="dxa"/>
                    <w:right w:w="0" w:type="dxa"/>
                  </w:tcMar>
                  <w:vAlign w:val="center"/>
                  <w:hideMark/>
                </w:tcPr>
                <w:p w14:paraId="349CEDCE" w14:textId="77777777" w:rsidR="00A6722C" w:rsidRPr="00EE75E7" w:rsidRDefault="00A6722C" w:rsidP="00006C74">
                  <w:pPr>
                    <w:spacing w:line="240" w:lineRule="auto"/>
                    <w:ind w:left="-582" w:right="182" w:firstLine="582"/>
                    <w:jc w:val="both"/>
                    <w:rPr>
                      <w:rFonts w:ascii="Arial" w:hAnsi="Arial" w:cs="Arial"/>
                      <w:sz w:val="20"/>
                      <w:szCs w:val="20"/>
                    </w:rPr>
                  </w:pPr>
                  <w:r w:rsidRPr="00EE75E7">
                    <w:rPr>
                      <w:rFonts w:ascii="Arial" w:hAnsi="Arial" w:cs="Arial"/>
                      <w:sz w:val="20"/>
                      <w:szCs w:val="20"/>
                    </w:rPr>
                    <w:t> 883,000</w:t>
                  </w:r>
                </w:p>
              </w:tc>
            </w:tr>
            <w:tr w:rsidR="00006C74" w:rsidRPr="00EE75E7" w14:paraId="1C7A85B7" w14:textId="77777777" w:rsidTr="00EE75E7">
              <w:trPr>
                <w:trHeight w:val="410"/>
              </w:trPr>
              <w:tc>
                <w:tcPr>
                  <w:tcW w:w="2525" w:type="dxa"/>
                  <w:shd w:val="clear" w:color="auto" w:fill="FFFFFF"/>
                  <w:tcMar>
                    <w:top w:w="0" w:type="dxa"/>
                    <w:left w:w="0" w:type="dxa"/>
                    <w:bottom w:w="0" w:type="dxa"/>
                    <w:right w:w="0" w:type="dxa"/>
                  </w:tcMar>
                  <w:vAlign w:val="center"/>
                  <w:hideMark/>
                </w:tcPr>
                <w:p w14:paraId="71854E2D" w14:textId="77777777" w:rsidR="00A6722C" w:rsidRPr="00EE75E7" w:rsidRDefault="00A6722C" w:rsidP="00006C74">
                  <w:pPr>
                    <w:spacing w:line="240" w:lineRule="auto"/>
                    <w:ind w:left="-582" w:right="182" w:firstLine="582"/>
                    <w:jc w:val="both"/>
                    <w:rPr>
                      <w:rFonts w:ascii="Arial" w:hAnsi="Arial" w:cs="Arial"/>
                      <w:sz w:val="20"/>
                      <w:szCs w:val="20"/>
                    </w:rPr>
                  </w:pPr>
                  <w:r w:rsidRPr="00EE75E7">
                    <w:rPr>
                      <w:rFonts w:ascii="Arial" w:hAnsi="Arial" w:cs="Arial"/>
                      <w:sz w:val="20"/>
                      <w:szCs w:val="20"/>
                    </w:rPr>
                    <w:t>Peterborough</w:t>
                  </w:r>
                </w:p>
              </w:tc>
              <w:tc>
                <w:tcPr>
                  <w:tcW w:w="1536" w:type="dxa"/>
                  <w:shd w:val="clear" w:color="auto" w:fill="FFFFFF"/>
                  <w:tcMar>
                    <w:top w:w="0" w:type="dxa"/>
                    <w:left w:w="0" w:type="dxa"/>
                    <w:bottom w:w="0" w:type="dxa"/>
                    <w:right w:w="0" w:type="dxa"/>
                  </w:tcMar>
                  <w:vAlign w:val="center"/>
                  <w:hideMark/>
                </w:tcPr>
                <w:p w14:paraId="22150C03" w14:textId="77777777" w:rsidR="00A6722C" w:rsidRPr="00EE75E7" w:rsidRDefault="00A6722C" w:rsidP="00006C74">
                  <w:pPr>
                    <w:spacing w:line="240" w:lineRule="auto"/>
                    <w:ind w:left="-582" w:right="182" w:firstLine="582"/>
                    <w:jc w:val="both"/>
                    <w:rPr>
                      <w:rFonts w:ascii="Arial" w:hAnsi="Arial" w:cs="Arial"/>
                      <w:sz w:val="20"/>
                      <w:szCs w:val="20"/>
                    </w:rPr>
                  </w:pPr>
                  <w:r w:rsidRPr="00EE75E7">
                    <w:rPr>
                      <w:rFonts w:ascii="Arial" w:hAnsi="Arial" w:cs="Arial"/>
                      <w:sz w:val="20"/>
                      <w:szCs w:val="20"/>
                    </w:rPr>
                    <w:t> 193,000</w:t>
                  </w:r>
                </w:p>
              </w:tc>
            </w:tr>
            <w:tr w:rsidR="00006C74" w:rsidRPr="00EE75E7" w14:paraId="0E9B38F4" w14:textId="77777777" w:rsidTr="00EE75E7">
              <w:trPr>
                <w:trHeight w:val="420"/>
              </w:trPr>
              <w:tc>
                <w:tcPr>
                  <w:tcW w:w="2525" w:type="dxa"/>
                  <w:shd w:val="clear" w:color="auto" w:fill="FFFFFF"/>
                  <w:tcMar>
                    <w:top w:w="0" w:type="dxa"/>
                    <w:left w:w="0" w:type="dxa"/>
                    <w:bottom w:w="0" w:type="dxa"/>
                    <w:right w:w="0" w:type="dxa"/>
                  </w:tcMar>
                  <w:vAlign w:val="center"/>
                  <w:hideMark/>
                </w:tcPr>
                <w:p w14:paraId="236880EB" w14:textId="77777777" w:rsidR="00A6722C" w:rsidRPr="00EE75E7" w:rsidRDefault="00A6722C" w:rsidP="00006C74">
                  <w:pPr>
                    <w:spacing w:line="240" w:lineRule="auto"/>
                    <w:ind w:left="-582" w:right="182" w:firstLine="582"/>
                    <w:jc w:val="both"/>
                    <w:rPr>
                      <w:rFonts w:ascii="Arial" w:hAnsi="Arial" w:cs="Arial"/>
                      <w:sz w:val="20"/>
                      <w:szCs w:val="20"/>
                    </w:rPr>
                  </w:pPr>
                  <w:r w:rsidRPr="00EE75E7">
                    <w:rPr>
                      <w:rFonts w:ascii="Arial" w:hAnsi="Arial" w:cs="Arial"/>
                      <w:sz w:val="20"/>
                      <w:szCs w:val="20"/>
                    </w:rPr>
                    <w:t>Suffolk</w:t>
                  </w:r>
                </w:p>
              </w:tc>
              <w:tc>
                <w:tcPr>
                  <w:tcW w:w="1536" w:type="dxa"/>
                  <w:shd w:val="clear" w:color="auto" w:fill="FFFFFF"/>
                  <w:tcMar>
                    <w:top w:w="0" w:type="dxa"/>
                    <w:left w:w="0" w:type="dxa"/>
                    <w:bottom w:w="0" w:type="dxa"/>
                    <w:right w:w="0" w:type="dxa"/>
                  </w:tcMar>
                  <w:vAlign w:val="center"/>
                  <w:hideMark/>
                </w:tcPr>
                <w:p w14:paraId="7B267D20" w14:textId="77777777" w:rsidR="00A6722C" w:rsidRPr="00EE75E7" w:rsidRDefault="00A6722C" w:rsidP="00006C74">
                  <w:pPr>
                    <w:spacing w:line="240" w:lineRule="auto"/>
                    <w:ind w:left="-582" w:right="182" w:firstLine="582"/>
                    <w:jc w:val="both"/>
                    <w:rPr>
                      <w:rFonts w:ascii="Arial" w:hAnsi="Arial" w:cs="Arial"/>
                      <w:sz w:val="20"/>
                      <w:szCs w:val="20"/>
                    </w:rPr>
                  </w:pPr>
                  <w:r w:rsidRPr="00EE75E7">
                    <w:rPr>
                      <w:rFonts w:ascii="Arial" w:hAnsi="Arial" w:cs="Arial"/>
                      <w:sz w:val="20"/>
                      <w:szCs w:val="20"/>
                    </w:rPr>
                    <w:t> 743,000</w:t>
                  </w:r>
                </w:p>
              </w:tc>
            </w:tr>
          </w:tbl>
          <w:p w14:paraId="071DA3F5" w14:textId="38A220F3" w:rsidR="00176E7A" w:rsidRPr="00006C74" w:rsidRDefault="00176E7A" w:rsidP="00006C74">
            <w:pPr>
              <w:spacing w:line="276" w:lineRule="auto"/>
              <w:ind w:right="182"/>
              <w:jc w:val="both"/>
              <w:rPr>
                <w:rFonts w:ascii="Arial" w:hAnsi="Arial" w:cs="Arial"/>
              </w:rPr>
            </w:pPr>
          </w:p>
        </w:tc>
      </w:tr>
      <w:tr w:rsidR="003A7F8D" w:rsidRPr="003A52F4" w14:paraId="7F9919BF" w14:textId="77777777" w:rsidTr="00EE75E7">
        <w:tc>
          <w:tcPr>
            <w:tcW w:w="709" w:type="dxa"/>
          </w:tcPr>
          <w:p w14:paraId="64935290" w14:textId="77777777" w:rsidR="003A7F8D" w:rsidRPr="003A52F4" w:rsidRDefault="003A7F8D" w:rsidP="005C4E15">
            <w:pPr>
              <w:rPr>
                <w:rFonts w:ascii="Arial" w:hAnsi="Arial" w:cs="Arial"/>
                <w:b/>
              </w:rPr>
            </w:pPr>
          </w:p>
        </w:tc>
        <w:tc>
          <w:tcPr>
            <w:tcW w:w="8931" w:type="dxa"/>
          </w:tcPr>
          <w:p w14:paraId="02D34F62" w14:textId="77777777" w:rsidR="003A7F8D" w:rsidRPr="003A52F4" w:rsidRDefault="003A7F8D" w:rsidP="005C4E15">
            <w:pPr>
              <w:rPr>
                <w:rFonts w:ascii="Arial" w:hAnsi="Arial" w:cs="Arial"/>
              </w:rPr>
            </w:pPr>
          </w:p>
        </w:tc>
      </w:tr>
      <w:tr w:rsidR="005F6D3C" w:rsidRPr="003A52F4" w14:paraId="2A99A549" w14:textId="77777777" w:rsidTr="00EE75E7">
        <w:tc>
          <w:tcPr>
            <w:tcW w:w="709" w:type="dxa"/>
            <w:shd w:val="clear" w:color="auto" w:fill="C6D9F1" w:themeFill="text2" w:themeFillTint="33"/>
          </w:tcPr>
          <w:p w14:paraId="3C627AFD" w14:textId="5945B689" w:rsidR="005F6D3C" w:rsidRPr="003A52F4" w:rsidRDefault="00597F4C" w:rsidP="005C4E15">
            <w:pPr>
              <w:spacing w:line="276" w:lineRule="auto"/>
              <w:rPr>
                <w:rFonts w:ascii="Arial" w:hAnsi="Arial" w:cs="Arial"/>
                <w:b/>
              </w:rPr>
            </w:pPr>
            <w:r>
              <w:rPr>
                <w:rFonts w:ascii="Arial" w:hAnsi="Arial" w:cs="Arial"/>
                <w:b/>
              </w:rPr>
              <w:t>4</w:t>
            </w:r>
            <w:r w:rsidR="005F6D3C" w:rsidRPr="003A52F4">
              <w:rPr>
                <w:rFonts w:ascii="Arial" w:hAnsi="Arial" w:cs="Arial"/>
                <w:b/>
              </w:rPr>
              <w:t>.0</w:t>
            </w:r>
          </w:p>
        </w:tc>
        <w:tc>
          <w:tcPr>
            <w:tcW w:w="8931" w:type="dxa"/>
            <w:shd w:val="clear" w:color="auto" w:fill="C6D9F1" w:themeFill="text2" w:themeFillTint="33"/>
          </w:tcPr>
          <w:p w14:paraId="291520D7" w14:textId="77777777" w:rsidR="005F6D3C" w:rsidRPr="003A52F4" w:rsidRDefault="00AF0757" w:rsidP="005C4E15">
            <w:pPr>
              <w:spacing w:line="276" w:lineRule="auto"/>
              <w:rPr>
                <w:rFonts w:ascii="Arial" w:hAnsi="Arial" w:cs="Arial"/>
                <w:b/>
              </w:rPr>
            </w:pPr>
            <w:r w:rsidRPr="003A52F4">
              <w:rPr>
                <w:rFonts w:ascii="Arial" w:hAnsi="Arial" w:cs="Arial"/>
                <w:b/>
              </w:rPr>
              <w:t>DUTIES, ROLES &amp; RESPONSIBILITIES</w:t>
            </w:r>
          </w:p>
        </w:tc>
      </w:tr>
      <w:tr w:rsidR="006E4260" w:rsidRPr="003A52F4" w14:paraId="0BB90BF6" w14:textId="77777777" w:rsidTr="00EE75E7">
        <w:tc>
          <w:tcPr>
            <w:tcW w:w="709" w:type="dxa"/>
          </w:tcPr>
          <w:p w14:paraId="6610511A" w14:textId="77777777" w:rsidR="006E4260" w:rsidRPr="003A52F4" w:rsidRDefault="006E4260" w:rsidP="005C4E15">
            <w:pPr>
              <w:rPr>
                <w:rFonts w:ascii="Arial" w:hAnsi="Arial" w:cs="Arial"/>
                <w:b/>
              </w:rPr>
            </w:pPr>
            <w:bookmarkStart w:id="7" w:name="_Hlk130316934"/>
          </w:p>
        </w:tc>
        <w:tc>
          <w:tcPr>
            <w:tcW w:w="8931" w:type="dxa"/>
          </w:tcPr>
          <w:p w14:paraId="1B0436DA" w14:textId="77777777" w:rsidR="006E4260" w:rsidRPr="003A52F4" w:rsidRDefault="006E4260" w:rsidP="00BA7477">
            <w:pPr>
              <w:rPr>
                <w:rFonts w:ascii="Arial" w:hAnsi="Arial" w:cs="Arial"/>
              </w:rPr>
            </w:pPr>
          </w:p>
        </w:tc>
      </w:tr>
      <w:tr w:rsidR="006E4260" w:rsidRPr="003A52F4" w14:paraId="011C3883" w14:textId="77777777" w:rsidTr="00EE75E7">
        <w:tc>
          <w:tcPr>
            <w:tcW w:w="709" w:type="dxa"/>
          </w:tcPr>
          <w:p w14:paraId="5038869A" w14:textId="1FCBE846" w:rsidR="006E4260" w:rsidRPr="003A52F4" w:rsidRDefault="00597F4C" w:rsidP="005C4E15">
            <w:pPr>
              <w:rPr>
                <w:rFonts w:ascii="Arial" w:hAnsi="Arial" w:cs="Arial"/>
                <w:b/>
              </w:rPr>
            </w:pPr>
            <w:r>
              <w:rPr>
                <w:rFonts w:ascii="Arial" w:hAnsi="Arial" w:cs="Arial"/>
                <w:b/>
              </w:rPr>
              <w:t>4.</w:t>
            </w:r>
            <w:r w:rsidR="00ED0C84">
              <w:rPr>
                <w:rFonts w:ascii="Arial" w:hAnsi="Arial" w:cs="Arial"/>
                <w:b/>
              </w:rPr>
              <w:t>1</w:t>
            </w:r>
          </w:p>
        </w:tc>
        <w:tc>
          <w:tcPr>
            <w:tcW w:w="8931" w:type="dxa"/>
          </w:tcPr>
          <w:p w14:paraId="2390B27D" w14:textId="1348E85A" w:rsidR="006E4260" w:rsidRPr="00ED0C84" w:rsidRDefault="00ED0C84" w:rsidP="00ED0C84">
            <w:pPr>
              <w:pStyle w:val="Default"/>
              <w:ind w:right="182"/>
              <w:jc w:val="both"/>
              <w:rPr>
                <w:b/>
                <w:bCs/>
                <w:color w:val="auto"/>
                <w:sz w:val="22"/>
                <w:szCs w:val="22"/>
              </w:rPr>
            </w:pPr>
            <w:r>
              <w:rPr>
                <w:color w:val="auto"/>
                <w:sz w:val="22"/>
                <w:szCs w:val="22"/>
              </w:rPr>
              <w:t xml:space="preserve">It is the duty of all staff to be aware of the </w:t>
            </w:r>
            <w:r w:rsidR="006E4260" w:rsidRPr="006E4260">
              <w:rPr>
                <w:color w:val="auto"/>
                <w:sz w:val="22"/>
                <w:szCs w:val="22"/>
              </w:rPr>
              <w:t>patient safety incident response plan</w:t>
            </w:r>
            <w:r w:rsidR="00001A63">
              <w:rPr>
                <w:color w:val="auto"/>
                <w:sz w:val="22"/>
                <w:szCs w:val="22"/>
              </w:rPr>
              <w:t>, policy</w:t>
            </w:r>
            <w:r w:rsidR="006E4260" w:rsidRPr="006E4260">
              <w:rPr>
                <w:color w:val="auto"/>
                <w:sz w:val="22"/>
                <w:szCs w:val="22"/>
              </w:rPr>
              <w:t xml:space="preserve"> and P</w:t>
            </w:r>
            <w:r w:rsidR="00EE75E7">
              <w:rPr>
                <w:color w:val="auto"/>
                <w:sz w:val="22"/>
                <w:szCs w:val="22"/>
              </w:rPr>
              <w:t>atient Safety Incident Response Framework (P</w:t>
            </w:r>
            <w:r w:rsidR="006E4260" w:rsidRPr="006E4260">
              <w:rPr>
                <w:color w:val="auto"/>
                <w:sz w:val="22"/>
                <w:szCs w:val="22"/>
              </w:rPr>
              <w:t>SIRF</w:t>
            </w:r>
            <w:r w:rsidR="00EE75E7">
              <w:rPr>
                <w:color w:val="auto"/>
                <w:sz w:val="22"/>
                <w:szCs w:val="22"/>
              </w:rPr>
              <w:t>)</w:t>
            </w:r>
            <w:r>
              <w:rPr>
                <w:color w:val="auto"/>
                <w:sz w:val="22"/>
                <w:szCs w:val="22"/>
              </w:rPr>
              <w:t>,</w:t>
            </w:r>
            <w:r w:rsidR="006E4260" w:rsidRPr="006E4260">
              <w:rPr>
                <w:color w:val="auto"/>
                <w:sz w:val="22"/>
                <w:szCs w:val="22"/>
              </w:rPr>
              <w:t xml:space="preserve"> and </w:t>
            </w:r>
            <w:r>
              <w:rPr>
                <w:color w:val="auto"/>
                <w:sz w:val="22"/>
                <w:szCs w:val="22"/>
              </w:rPr>
              <w:t>their responsibilities as part of these</w:t>
            </w:r>
            <w:r w:rsidR="006E4260" w:rsidRPr="006E4260">
              <w:rPr>
                <w:color w:val="auto"/>
                <w:sz w:val="22"/>
                <w:szCs w:val="22"/>
              </w:rPr>
              <w:t xml:space="preserve">. </w:t>
            </w:r>
          </w:p>
        </w:tc>
      </w:tr>
      <w:tr w:rsidR="003A52F4" w:rsidRPr="003A52F4" w14:paraId="2361A699" w14:textId="77777777" w:rsidTr="00EE75E7">
        <w:tc>
          <w:tcPr>
            <w:tcW w:w="709" w:type="dxa"/>
          </w:tcPr>
          <w:p w14:paraId="2B40B0BE" w14:textId="77777777" w:rsidR="003A52F4" w:rsidRPr="003A52F4" w:rsidRDefault="003A52F4" w:rsidP="005C4E15">
            <w:pPr>
              <w:rPr>
                <w:rFonts w:ascii="Arial" w:hAnsi="Arial" w:cs="Arial"/>
                <w:b/>
              </w:rPr>
            </w:pPr>
          </w:p>
        </w:tc>
        <w:tc>
          <w:tcPr>
            <w:tcW w:w="8931" w:type="dxa"/>
          </w:tcPr>
          <w:p w14:paraId="6BC944CF" w14:textId="77777777" w:rsidR="003A52F4" w:rsidRPr="003A52F4" w:rsidRDefault="003A52F4" w:rsidP="00BA7477">
            <w:pPr>
              <w:rPr>
                <w:rFonts w:ascii="Arial" w:hAnsi="Arial" w:cs="Arial"/>
              </w:rPr>
            </w:pPr>
          </w:p>
        </w:tc>
      </w:tr>
      <w:bookmarkEnd w:id="7"/>
      <w:tr w:rsidR="005F6D3C" w:rsidRPr="003A52F4" w14:paraId="4800AFDE" w14:textId="77777777" w:rsidTr="00EE75E7">
        <w:tc>
          <w:tcPr>
            <w:tcW w:w="709" w:type="dxa"/>
            <w:shd w:val="clear" w:color="auto" w:fill="C6D9F1" w:themeFill="text2" w:themeFillTint="33"/>
          </w:tcPr>
          <w:p w14:paraId="7440F68C" w14:textId="02614E93" w:rsidR="005F6D3C" w:rsidRPr="003A52F4" w:rsidRDefault="00597F4C" w:rsidP="005C4E15">
            <w:pPr>
              <w:spacing w:line="276" w:lineRule="auto"/>
              <w:rPr>
                <w:rFonts w:ascii="Arial" w:hAnsi="Arial" w:cs="Arial"/>
                <w:b/>
              </w:rPr>
            </w:pPr>
            <w:r>
              <w:rPr>
                <w:rFonts w:ascii="Arial" w:hAnsi="Arial" w:cs="Arial"/>
                <w:b/>
              </w:rPr>
              <w:t>5</w:t>
            </w:r>
            <w:r w:rsidR="005F6D3C" w:rsidRPr="003A52F4">
              <w:rPr>
                <w:rFonts w:ascii="Arial" w:hAnsi="Arial" w:cs="Arial"/>
                <w:b/>
              </w:rPr>
              <w:t>.0</w:t>
            </w:r>
          </w:p>
        </w:tc>
        <w:tc>
          <w:tcPr>
            <w:tcW w:w="8931" w:type="dxa"/>
            <w:shd w:val="clear" w:color="auto" w:fill="C6D9F1" w:themeFill="text2" w:themeFillTint="33"/>
          </w:tcPr>
          <w:p w14:paraId="7B3F572F" w14:textId="77777777" w:rsidR="005F6D3C" w:rsidRPr="003A52F4" w:rsidRDefault="00AF0757" w:rsidP="005C4E15">
            <w:pPr>
              <w:spacing w:line="276" w:lineRule="auto"/>
              <w:rPr>
                <w:rFonts w:ascii="Arial" w:hAnsi="Arial" w:cs="Arial"/>
                <w:b/>
              </w:rPr>
            </w:pPr>
            <w:r w:rsidRPr="003A52F4">
              <w:rPr>
                <w:rFonts w:ascii="Arial" w:hAnsi="Arial" w:cs="Arial"/>
                <w:b/>
              </w:rPr>
              <w:t>TRAINING &amp; COMPETENCY</w:t>
            </w:r>
          </w:p>
        </w:tc>
      </w:tr>
      <w:tr w:rsidR="00212103" w:rsidRPr="003A52F4" w14:paraId="24CAE0C1" w14:textId="77777777" w:rsidTr="00EE75E7">
        <w:tc>
          <w:tcPr>
            <w:tcW w:w="709" w:type="dxa"/>
          </w:tcPr>
          <w:p w14:paraId="0B1AD3C3" w14:textId="77777777" w:rsidR="00212103" w:rsidRPr="003A52F4" w:rsidRDefault="00212103" w:rsidP="00724DAC">
            <w:pPr>
              <w:rPr>
                <w:rFonts w:ascii="Arial" w:hAnsi="Arial" w:cs="Arial"/>
                <w:b/>
              </w:rPr>
            </w:pPr>
          </w:p>
        </w:tc>
        <w:tc>
          <w:tcPr>
            <w:tcW w:w="8931" w:type="dxa"/>
          </w:tcPr>
          <w:p w14:paraId="1F3A909F" w14:textId="77777777" w:rsidR="00212103" w:rsidRPr="007368F8" w:rsidRDefault="00212103" w:rsidP="00724DAC">
            <w:pPr>
              <w:rPr>
                <w:rFonts w:ascii="Arial" w:hAnsi="Arial" w:cs="Arial"/>
                <w:i/>
              </w:rPr>
            </w:pPr>
          </w:p>
        </w:tc>
      </w:tr>
      <w:tr w:rsidR="00212103" w:rsidRPr="003A52F4" w14:paraId="12AA230B" w14:textId="77777777" w:rsidTr="00EE75E7">
        <w:tc>
          <w:tcPr>
            <w:tcW w:w="709" w:type="dxa"/>
          </w:tcPr>
          <w:p w14:paraId="4D7204E4" w14:textId="4C573E73" w:rsidR="00212103" w:rsidRPr="003A52F4" w:rsidRDefault="00597F4C" w:rsidP="00724DAC">
            <w:pPr>
              <w:spacing w:line="276" w:lineRule="auto"/>
              <w:rPr>
                <w:rFonts w:ascii="Arial" w:hAnsi="Arial" w:cs="Arial"/>
                <w:b/>
              </w:rPr>
            </w:pPr>
            <w:r>
              <w:rPr>
                <w:rFonts w:ascii="Arial" w:hAnsi="Arial" w:cs="Arial"/>
                <w:b/>
              </w:rPr>
              <w:t>5</w:t>
            </w:r>
            <w:r w:rsidR="00212103" w:rsidRPr="003A52F4">
              <w:rPr>
                <w:rFonts w:ascii="Arial" w:hAnsi="Arial" w:cs="Arial"/>
                <w:b/>
              </w:rPr>
              <w:t>.1</w:t>
            </w:r>
          </w:p>
        </w:tc>
        <w:tc>
          <w:tcPr>
            <w:tcW w:w="8931" w:type="dxa"/>
          </w:tcPr>
          <w:p w14:paraId="2A32834F" w14:textId="77777777" w:rsidR="00212103" w:rsidRPr="00416C7E" w:rsidRDefault="00212103" w:rsidP="00F056CD">
            <w:pPr>
              <w:ind w:right="182"/>
              <w:jc w:val="both"/>
              <w:rPr>
                <w:rFonts w:ascii="Arial" w:hAnsi="Arial" w:cs="Arial"/>
                <w:b/>
                <w:bCs/>
              </w:rPr>
            </w:pPr>
            <w:r w:rsidRPr="00416C7E">
              <w:rPr>
                <w:rFonts w:ascii="Arial" w:hAnsi="Arial" w:cs="Arial"/>
                <w:b/>
                <w:bCs/>
              </w:rPr>
              <w:t>Learning Response Training</w:t>
            </w:r>
          </w:p>
          <w:p w14:paraId="48A8846B" w14:textId="77777777" w:rsidR="00006C74" w:rsidRDefault="00006C74" w:rsidP="00F056CD">
            <w:pPr>
              <w:ind w:right="182"/>
              <w:jc w:val="both"/>
              <w:rPr>
                <w:rFonts w:ascii="Arial" w:hAnsi="Arial" w:cs="Arial"/>
              </w:rPr>
            </w:pPr>
          </w:p>
          <w:p w14:paraId="5FD6BBD3" w14:textId="71EC9700" w:rsidR="00E42830" w:rsidRDefault="00E42830" w:rsidP="00F056CD">
            <w:pPr>
              <w:ind w:right="182"/>
              <w:jc w:val="both"/>
              <w:rPr>
                <w:rFonts w:ascii="Arial" w:hAnsi="Arial" w:cs="Arial"/>
              </w:rPr>
            </w:pPr>
            <w:r w:rsidRPr="00416C7E">
              <w:rPr>
                <w:rFonts w:ascii="Arial" w:hAnsi="Arial" w:cs="Arial"/>
              </w:rPr>
              <w:t>Learning responses will be led by</w:t>
            </w:r>
            <w:r>
              <w:rPr>
                <w:rFonts w:ascii="Arial" w:hAnsi="Arial" w:cs="Arial"/>
              </w:rPr>
              <w:t xml:space="preserve"> </w:t>
            </w:r>
            <w:r w:rsidR="00EE75E7">
              <w:rPr>
                <w:rFonts w:ascii="Arial" w:hAnsi="Arial" w:cs="Arial"/>
              </w:rPr>
              <w:t>l</w:t>
            </w:r>
            <w:r>
              <w:rPr>
                <w:rFonts w:ascii="Arial" w:hAnsi="Arial" w:cs="Arial"/>
              </w:rPr>
              <w:t>earning response leads who have experience and training</w:t>
            </w:r>
            <w:r w:rsidRPr="00416C7E">
              <w:rPr>
                <w:rFonts w:ascii="Arial" w:hAnsi="Arial" w:cs="Arial"/>
              </w:rPr>
              <w:t xml:space="preserve"> </w:t>
            </w:r>
            <w:r w:rsidR="005C7F3B">
              <w:rPr>
                <w:rFonts w:ascii="Arial" w:hAnsi="Arial" w:cs="Arial"/>
              </w:rPr>
              <w:t>in</w:t>
            </w:r>
            <w:r w:rsidRPr="00416C7E">
              <w:rPr>
                <w:rFonts w:ascii="Arial" w:hAnsi="Arial" w:cs="Arial"/>
              </w:rPr>
              <w:t xml:space="preserve"> conducting patient safety incident responses</w:t>
            </w:r>
            <w:r>
              <w:rPr>
                <w:rFonts w:ascii="Arial" w:hAnsi="Arial" w:cs="Arial"/>
              </w:rPr>
              <w:t>.</w:t>
            </w:r>
            <w:r w:rsidR="005C7F3B">
              <w:rPr>
                <w:rFonts w:ascii="Arial" w:hAnsi="Arial" w:cs="Arial"/>
              </w:rPr>
              <w:t xml:space="preserve"> They</w:t>
            </w:r>
            <w:r w:rsidRPr="00416C7E">
              <w:rPr>
                <w:rFonts w:ascii="Arial" w:hAnsi="Arial" w:cs="Arial"/>
              </w:rPr>
              <w:t xml:space="preserve"> will contribute to a minimum of two learning responses per year.</w:t>
            </w:r>
          </w:p>
          <w:p w14:paraId="40045B6A" w14:textId="77777777" w:rsidR="00E42830" w:rsidRDefault="00E42830" w:rsidP="00F056CD">
            <w:pPr>
              <w:ind w:right="182"/>
              <w:jc w:val="both"/>
              <w:rPr>
                <w:rFonts w:ascii="Arial" w:hAnsi="Arial" w:cs="Arial"/>
              </w:rPr>
            </w:pPr>
          </w:p>
          <w:p w14:paraId="3B792E91" w14:textId="50C8BCEB" w:rsidR="00E42830" w:rsidRDefault="00212103" w:rsidP="00F056CD">
            <w:pPr>
              <w:ind w:right="182"/>
              <w:jc w:val="both"/>
              <w:rPr>
                <w:rFonts w:ascii="Arial" w:hAnsi="Arial" w:cs="Arial"/>
              </w:rPr>
            </w:pPr>
            <w:r w:rsidRPr="00416C7E">
              <w:rPr>
                <w:rFonts w:ascii="Arial" w:hAnsi="Arial" w:cs="Arial"/>
              </w:rPr>
              <w:t xml:space="preserve">Learning response leads will have completed level 1 (essentials of patient safety), and level 2 (access to practice) of the patient safety syllabus in addition to undertaking continuous professional development in incident response skills and knowledge. </w:t>
            </w:r>
            <w:r w:rsidR="00E42830">
              <w:rPr>
                <w:rFonts w:ascii="Arial" w:hAnsi="Arial" w:cs="Arial"/>
              </w:rPr>
              <w:t xml:space="preserve">They will </w:t>
            </w:r>
            <w:r w:rsidR="00E42830" w:rsidRPr="00416C7E">
              <w:rPr>
                <w:rFonts w:ascii="Arial" w:hAnsi="Arial" w:cs="Arial"/>
              </w:rPr>
              <w:t xml:space="preserve">have </w:t>
            </w:r>
            <w:r w:rsidR="00E42830">
              <w:rPr>
                <w:rFonts w:ascii="Arial" w:hAnsi="Arial" w:cs="Arial"/>
              </w:rPr>
              <w:t xml:space="preserve">undertaken </w:t>
            </w:r>
            <w:r w:rsidR="00E42830" w:rsidRPr="00416C7E">
              <w:rPr>
                <w:rFonts w:ascii="Arial" w:hAnsi="Arial" w:cs="Arial"/>
              </w:rPr>
              <w:t>at least two days formal training and skills development in learning from patient safety incidents / safety events</w:t>
            </w:r>
            <w:r w:rsidR="00E42830">
              <w:rPr>
                <w:rFonts w:ascii="Arial" w:hAnsi="Arial" w:cs="Arial"/>
              </w:rPr>
              <w:t>.</w:t>
            </w:r>
          </w:p>
          <w:p w14:paraId="45C2C539" w14:textId="77777777" w:rsidR="00E42830" w:rsidRDefault="00E42830" w:rsidP="00F056CD">
            <w:pPr>
              <w:ind w:right="182"/>
              <w:jc w:val="both"/>
              <w:rPr>
                <w:rFonts w:ascii="Arial" w:hAnsi="Arial" w:cs="Arial"/>
              </w:rPr>
            </w:pPr>
          </w:p>
          <w:p w14:paraId="64B4ABCE" w14:textId="29A49F12" w:rsidR="00212103" w:rsidRPr="00416C7E" w:rsidRDefault="00212103" w:rsidP="00F056CD">
            <w:pPr>
              <w:ind w:right="182"/>
              <w:jc w:val="both"/>
              <w:rPr>
                <w:rFonts w:ascii="Arial" w:hAnsi="Arial" w:cs="Arial"/>
              </w:rPr>
            </w:pPr>
            <w:r w:rsidRPr="00416C7E">
              <w:rPr>
                <w:rFonts w:ascii="Arial" w:hAnsi="Arial" w:cs="Arial"/>
              </w:rPr>
              <w:t xml:space="preserve">All our staff leading learning responses will be </w:t>
            </w:r>
            <w:r w:rsidR="00E42830">
              <w:rPr>
                <w:rFonts w:ascii="Arial" w:hAnsi="Arial" w:cs="Arial"/>
              </w:rPr>
              <w:t>equipped</w:t>
            </w:r>
            <w:r w:rsidR="00E42830" w:rsidRPr="00416C7E">
              <w:rPr>
                <w:rFonts w:ascii="Arial" w:hAnsi="Arial" w:cs="Arial"/>
              </w:rPr>
              <w:t xml:space="preserve"> </w:t>
            </w:r>
            <w:r w:rsidRPr="00416C7E">
              <w:rPr>
                <w:rFonts w:ascii="Arial" w:hAnsi="Arial" w:cs="Arial"/>
              </w:rPr>
              <w:t xml:space="preserve">to: </w:t>
            </w:r>
          </w:p>
          <w:p w14:paraId="022FF593" w14:textId="77777777" w:rsidR="00212103" w:rsidRPr="006E4260" w:rsidRDefault="00212103" w:rsidP="00010124">
            <w:pPr>
              <w:pStyle w:val="ListParagraph"/>
              <w:numPr>
                <w:ilvl w:val="0"/>
                <w:numId w:val="13"/>
              </w:numPr>
              <w:spacing w:after="200"/>
              <w:ind w:right="182"/>
              <w:jc w:val="both"/>
              <w:rPr>
                <w:rFonts w:ascii="Arial" w:hAnsi="Arial" w:cs="Arial"/>
              </w:rPr>
            </w:pPr>
            <w:r w:rsidRPr="006E4260">
              <w:rPr>
                <w:rFonts w:ascii="Arial" w:hAnsi="Arial" w:cs="Arial"/>
              </w:rPr>
              <w:t>Apply human factors and systems thinking principles to gather qualitative and quantitative information from a wide range of sources.</w:t>
            </w:r>
          </w:p>
          <w:p w14:paraId="04ECC5EC" w14:textId="77777777" w:rsidR="00212103" w:rsidRPr="006E4260" w:rsidRDefault="00212103" w:rsidP="00010124">
            <w:pPr>
              <w:pStyle w:val="ListParagraph"/>
              <w:numPr>
                <w:ilvl w:val="0"/>
                <w:numId w:val="13"/>
              </w:numPr>
              <w:spacing w:after="200"/>
              <w:ind w:right="182"/>
              <w:jc w:val="both"/>
              <w:rPr>
                <w:rFonts w:ascii="Arial" w:hAnsi="Arial" w:cs="Arial"/>
              </w:rPr>
            </w:pPr>
            <w:r w:rsidRPr="006E4260">
              <w:rPr>
                <w:rFonts w:ascii="Arial" w:hAnsi="Arial" w:cs="Arial"/>
              </w:rPr>
              <w:t xml:space="preserve">Summarise and present complex information in a clear and logical manner and in report form. </w:t>
            </w:r>
          </w:p>
          <w:p w14:paraId="0A71A716" w14:textId="77777777" w:rsidR="00212103" w:rsidRPr="006E4260" w:rsidRDefault="00212103" w:rsidP="00010124">
            <w:pPr>
              <w:pStyle w:val="ListParagraph"/>
              <w:numPr>
                <w:ilvl w:val="0"/>
                <w:numId w:val="13"/>
              </w:numPr>
              <w:spacing w:after="200"/>
              <w:ind w:right="182"/>
              <w:jc w:val="both"/>
              <w:rPr>
                <w:rFonts w:ascii="Arial" w:hAnsi="Arial" w:cs="Arial"/>
              </w:rPr>
            </w:pPr>
            <w:r w:rsidRPr="006E4260">
              <w:rPr>
                <w:rFonts w:ascii="Arial" w:hAnsi="Arial" w:cs="Arial"/>
              </w:rPr>
              <w:t xml:space="preserve">Manage conflicting information from different internal and external sources. </w:t>
            </w:r>
          </w:p>
          <w:p w14:paraId="056BC67B" w14:textId="14504423" w:rsidR="00212103" w:rsidRPr="008E6430" w:rsidRDefault="00212103" w:rsidP="00010124">
            <w:pPr>
              <w:pStyle w:val="ListParagraph"/>
              <w:numPr>
                <w:ilvl w:val="0"/>
                <w:numId w:val="13"/>
              </w:numPr>
              <w:spacing w:after="200"/>
              <w:ind w:right="182"/>
              <w:jc w:val="both"/>
              <w:rPr>
                <w:rFonts w:ascii="Arial" w:hAnsi="Arial" w:cs="Arial"/>
              </w:rPr>
            </w:pPr>
            <w:r w:rsidRPr="006E4260">
              <w:rPr>
                <w:rFonts w:ascii="Arial" w:hAnsi="Arial" w:cs="Arial"/>
              </w:rPr>
              <w:t xml:space="preserve">Communicate highly complex matters and in difficult situations. </w:t>
            </w:r>
            <w:r w:rsidRPr="006E4260">
              <w:rPr>
                <w:rFonts w:ascii="Arial" w:hAnsi="Arial" w:cs="Arial"/>
              </w:rPr>
              <w:br w:type="page"/>
            </w:r>
          </w:p>
        </w:tc>
      </w:tr>
      <w:tr w:rsidR="00212103" w:rsidRPr="003A52F4" w14:paraId="0D098780" w14:textId="77777777" w:rsidTr="00EE75E7">
        <w:tc>
          <w:tcPr>
            <w:tcW w:w="709" w:type="dxa"/>
          </w:tcPr>
          <w:p w14:paraId="240F25FA" w14:textId="77777777" w:rsidR="00212103" w:rsidRPr="003A52F4" w:rsidRDefault="00212103" w:rsidP="00724DAC">
            <w:pPr>
              <w:rPr>
                <w:rFonts w:ascii="Arial" w:hAnsi="Arial" w:cs="Arial"/>
                <w:b/>
              </w:rPr>
            </w:pPr>
          </w:p>
        </w:tc>
        <w:tc>
          <w:tcPr>
            <w:tcW w:w="8931" w:type="dxa"/>
          </w:tcPr>
          <w:p w14:paraId="7430BE82" w14:textId="77777777" w:rsidR="00212103" w:rsidRPr="003A52F4" w:rsidRDefault="00212103" w:rsidP="00724DAC">
            <w:pPr>
              <w:rPr>
                <w:rFonts w:ascii="Arial" w:hAnsi="Arial" w:cs="Arial"/>
              </w:rPr>
            </w:pPr>
          </w:p>
        </w:tc>
      </w:tr>
      <w:tr w:rsidR="00212103" w:rsidRPr="003A52F4" w14:paraId="5FAD3345" w14:textId="77777777" w:rsidTr="00EE75E7">
        <w:tc>
          <w:tcPr>
            <w:tcW w:w="709" w:type="dxa"/>
          </w:tcPr>
          <w:p w14:paraId="41A00028" w14:textId="05EBFFCB" w:rsidR="00212103" w:rsidRPr="003A52F4" w:rsidRDefault="00597F4C" w:rsidP="00724DAC">
            <w:pPr>
              <w:rPr>
                <w:rFonts w:ascii="Arial" w:hAnsi="Arial" w:cs="Arial"/>
                <w:b/>
              </w:rPr>
            </w:pPr>
            <w:r>
              <w:rPr>
                <w:rFonts w:ascii="Arial" w:hAnsi="Arial" w:cs="Arial"/>
                <w:b/>
              </w:rPr>
              <w:t>5</w:t>
            </w:r>
            <w:r w:rsidR="00212103" w:rsidRPr="003A52F4">
              <w:rPr>
                <w:rFonts w:ascii="Arial" w:hAnsi="Arial" w:cs="Arial"/>
                <w:b/>
              </w:rPr>
              <w:t>.2</w:t>
            </w:r>
          </w:p>
        </w:tc>
        <w:tc>
          <w:tcPr>
            <w:tcW w:w="8931" w:type="dxa"/>
          </w:tcPr>
          <w:p w14:paraId="3232E363" w14:textId="77777777" w:rsidR="00212103" w:rsidRPr="00416C7E" w:rsidRDefault="00212103" w:rsidP="00F056CD">
            <w:pPr>
              <w:ind w:right="182"/>
              <w:jc w:val="both"/>
              <w:rPr>
                <w:rFonts w:ascii="Arial" w:hAnsi="Arial" w:cs="Arial"/>
                <w:b/>
                <w:bCs/>
              </w:rPr>
            </w:pPr>
            <w:r w:rsidRPr="00416C7E">
              <w:rPr>
                <w:rFonts w:ascii="Arial" w:hAnsi="Arial" w:cs="Arial"/>
                <w:b/>
                <w:bCs/>
              </w:rPr>
              <w:t xml:space="preserve">Engagement and Involvement Training </w:t>
            </w:r>
          </w:p>
          <w:p w14:paraId="231E607E" w14:textId="77777777" w:rsidR="00006C74" w:rsidRDefault="00006C74" w:rsidP="00F056CD">
            <w:pPr>
              <w:ind w:right="182"/>
              <w:jc w:val="both"/>
              <w:rPr>
                <w:rFonts w:ascii="Arial" w:hAnsi="Arial" w:cs="Arial"/>
              </w:rPr>
            </w:pPr>
          </w:p>
          <w:p w14:paraId="654A132C" w14:textId="5247AF56" w:rsidR="00212103" w:rsidRPr="00416C7E" w:rsidRDefault="00212103" w:rsidP="00F056CD">
            <w:pPr>
              <w:ind w:right="182"/>
              <w:jc w:val="both"/>
              <w:rPr>
                <w:rFonts w:ascii="Arial" w:hAnsi="Arial" w:cs="Arial"/>
              </w:rPr>
            </w:pPr>
            <w:r w:rsidRPr="00416C7E">
              <w:rPr>
                <w:rFonts w:ascii="Arial" w:hAnsi="Arial" w:cs="Arial"/>
              </w:rPr>
              <w:t xml:space="preserve">Engagement and involvement with those affected by patient safety incidents will be led by learning response leads who will have had at least six hours of training in involvement and engagement. </w:t>
            </w:r>
          </w:p>
          <w:p w14:paraId="0BC4047D" w14:textId="77777777" w:rsidR="006E4260" w:rsidRDefault="006E4260" w:rsidP="00F056CD">
            <w:pPr>
              <w:ind w:right="182"/>
              <w:jc w:val="both"/>
              <w:rPr>
                <w:rFonts w:ascii="Arial" w:hAnsi="Arial" w:cs="Arial"/>
              </w:rPr>
            </w:pPr>
          </w:p>
          <w:p w14:paraId="65CE6064" w14:textId="696611C1" w:rsidR="00212103" w:rsidRPr="00416C7E" w:rsidRDefault="00212103" w:rsidP="00F056CD">
            <w:pPr>
              <w:ind w:right="182"/>
              <w:jc w:val="both"/>
              <w:rPr>
                <w:rFonts w:ascii="Arial" w:hAnsi="Arial" w:cs="Arial"/>
              </w:rPr>
            </w:pPr>
            <w:r w:rsidRPr="00416C7E">
              <w:rPr>
                <w:rFonts w:ascii="Arial" w:hAnsi="Arial" w:cs="Arial"/>
              </w:rPr>
              <w:t>In addition, competencies and behaviours include:</w:t>
            </w:r>
          </w:p>
          <w:p w14:paraId="3954BB43" w14:textId="77777777" w:rsidR="00212103" w:rsidRPr="006E4260" w:rsidRDefault="00212103" w:rsidP="00010124">
            <w:pPr>
              <w:pStyle w:val="ListParagraph"/>
              <w:numPr>
                <w:ilvl w:val="0"/>
                <w:numId w:val="14"/>
              </w:numPr>
              <w:spacing w:after="200"/>
              <w:ind w:right="182"/>
              <w:jc w:val="both"/>
              <w:rPr>
                <w:rFonts w:ascii="Arial" w:hAnsi="Arial" w:cs="Arial"/>
              </w:rPr>
            </w:pPr>
            <w:r w:rsidRPr="006E4260">
              <w:rPr>
                <w:rFonts w:ascii="Arial" w:hAnsi="Arial" w:cs="Arial"/>
              </w:rPr>
              <w:lastRenderedPageBreak/>
              <w:t xml:space="preserve">Communicating and engaging with patients / service users, families, staff, and external agencies in a positive and compassionate way. </w:t>
            </w:r>
          </w:p>
          <w:p w14:paraId="02A0D881" w14:textId="77777777" w:rsidR="00212103" w:rsidRPr="006E4260" w:rsidRDefault="00212103" w:rsidP="00010124">
            <w:pPr>
              <w:pStyle w:val="ListParagraph"/>
              <w:numPr>
                <w:ilvl w:val="0"/>
                <w:numId w:val="14"/>
              </w:numPr>
              <w:spacing w:after="200"/>
              <w:ind w:right="182"/>
              <w:jc w:val="both"/>
              <w:rPr>
                <w:rFonts w:ascii="Arial" w:hAnsi="Arial" w:cs="Arial"/>
              </w:rPr>
            </w:pPr>
            <w:r w:rsidRPr="006E4260">
              <w:rPr>
                <w:rFonts w:ascii="Arial" w:hAnsi="Arial" w:cs="Arial"/>
              </w:rPr>
              <w:t xml:space="preserve">Listening and hearing the distress of others in a measured and supportive way. </w:t>
            </w:r>
          </w:p>
          <w:p w14:paraId="6F9E7433" w14:textId="77777777" w:rsidR="00212103" w:rsidRPr="006E4260" w:rsidRDefault="00212103" w:rsidP="00010124">
            <w:pPr>
              <w:pStyle w:val="ListParagraph"/>
              <w:numPr>
                <w:ilvl w:val="0"/>
                <w:numId w:val="14"/>
              </w:numPr>
              <w:spacing w:after="200"/>
              <w:ind w:right="182"/>
              <w:jc w:val="both"/>
              <w:rPr>
                <w:rFonts w:ascii="Arial" w:hAnsi="Arial" w:cs="Arial"/>
              </w:rPr>
            </w:pPr>
            <w:r w:rsidRPr="006E4260">
              <w:rPr>
                <w:rFonts w:ascii="Arial" w:hAnsi="Arial" w:cs="Arial"/>
              </w:rPr>
              <w:t xml:space="preserve">Maintaining clear records of information gathered and contact with those affected. </w:t>
            </w:r>
          </w:p>
          <w:p w14:paraId="2CDCB03B" w14:textId="77777777" w:rsidR="00212103" w:rsidRPr="006E4260" w:rsidRDefault="00212103" w:rsidP="00010124">
            <w:pPr>
              <w:pStyle w:val="ListParagraph"/>
              <w:numPr>
                <w:ilvl w:val="0"/>
                <w:numId w:val="14"/>
              </w:numPr>
              <w:spacing w:after="200"/>
              <w:ind w:right="182"/>
              <w:jc w:val="both"/>
              <w:rPr>
                <w:rFonts w:ascii="Arial" w:hAnsi="Arial" w:cs="Arial"/>
              </w:rPr>
            </w:pPr>
            <w:r w:rsidRPr="006E4260">
              <w:rPr>
                <w:rFonts w:ascii="Arial" w:hAnsi="Arial" w:cs="Arial"/>
              </w:rPr>
              <w:t xml:space="preserve">Identifying key risks and issues that may affect the involvement of patients / service users, families, and staff. </w:t>
            </w:r>
          </w:p>
          <w:p w14:paraId="21694C9F" w14:textId="3D7649A3" w:rsidR="00212103" w:rsidRPr="008E6430" w:rsidRDefault="00212103" w:rsidP="00010124">
            <w:pPr>
              <w:pStyle w:val="ListParagraph"/>
              <w:numPr>
                <w:ilvl w:val="0"/>
                <w:numId w:val="14"/>
              </w:numPr>
              <w:spacing w:after="200"/>
              <w:ind w:right="182"/>
              <w:jc w:val="both"/>
              <w:rPr>
                <w:rFonts w:ascii="Arial" w:hAnsi="Arial" w:cs="Arial"/>
              </w:rPr>
            </w:pPr>
            <w:r w:rsidRPr="006E4260">
              <w:rPr>
                <w:rFonts w:ascii="Arial" w:hAnsi="Arial" w:cs="Arial"/>
              </w:rPr>
              <w:t xml:space="preserve">Recognising when those affected by patient safety incidents require onward signposting or referral to support services. </w:t>
            </w:r>
          </w:p>
        </w:tc>
      </w:tr>
      <w:tr w:rsidR="00212103" w:rsidRPr="003A52F4" w14:paraId="21289F30" w14:textId="77777777" w:rsidTr="00EE75E7">
        <w:tc>
          <w:tcPr>
            <w:tcW w:w="709" w:type="dxa"/>
          </w:tcPr>
          <w:p w14:paraId="1294D129" w14:textId="77777777" w:rsidR="00212103" w:rsidRPr="003A52F4" w:rsidRDefault="00212103" w:rsidP="00724DAC">
            <w:pPr>
              <w:rPr>
                <w:rFonts w:ascii="Arial" w:hAnsi="Arial" w:cs="Arial"/>
                <w:b/>
              </w:rPr>
            </w:pPr>
          </w:p>
        </w:tc>
        <w:tc>
          <w:tcPr>
            <w:tcW w:w="8931" w:type="dxa"/>
          </w:tcPr>
          <w:p w14:paraId="7228C55E" w14:textId="77777777" w:rsidR="00212103" w:rsidRPr="00416C7E" w:rsidRDefault="00212103" w:rsidP="00724DAC">
            <w:pPr>
              <w:rPr>
                <w:rFonts w:ascii="Arial" w:hAnsi="Arial" w:cs="Arial"/>
                <w:b/>
                <w:bCs/>
              </w:rPr>
            </w:pPr>
          </w:p>
        </w:tc>
      </w:tr>
      <w:tr w:rsidR="00212103" w:rsidRPr="003A52F4" w14:paraId="3DC82D43" w14:textId="77777777" w:rsidTr="00EE75E7">
        <w:trPr>
          <w:trHeight w:val="1385"/>
        </w:trPr>
        <w:tc>
          <w:tcPr>
            <w:tcW w:w="709" w:type="dxa"/>
          </w:tcPr>
          <w:p w14:paraId="2E6FA79D" w14:textId="078FAB24" w:rsidR="00212103" w:rsidRPr="003A52F4" w:rsidRDefault="00597F4C" w:rsidP="00724DAC">
            <w:pPr>
              <w:rPr>
                <w:rFonts w:ascii="Arial" w:hAnsi="Arial" w:cs="Arial"/>
                <w:b/>
              </w:rPr>
            </w:pPr>
            <w:r>
              <w:rPr>
                <w:rFonts w:ascii="Arial" w:hAnsi="Arial" w:cs="Arial"/>
                <w:b/>
              </w:rPr>
              <w:t>5.3</w:t>
            </w:r>
          </w:p>
        </w:tc>
        <w:tc>
          <w:tcPr>
            <w:tcW w:w="8931" w:type="dxa"/>
          </w:tcPr>
          <w:p w14:paraId="0C7E0E33" w14:textId="77777777" w:rsidR="00212103" w:rsidRPr="00416C7E" w:rsidRDefault="00212103" w:rsidP="00F056CD">
            <w:pPr>
              <w:ind w:right="182"/>
              <w:jc w:val="both"/>
              <w:rPr>
                <w:rFonts w:ascii="Arial" w:hAnsi="Arial" w:cs="Arial"/>
                <w:b/>
                <w:bCs/>
              </w:rPr>
            </w:pPr>
            <w:r w:rsidRPr="00416C7E">
              <w:rPr>
                <w:rFonts w:ascii="Arial" w:hAnsi="Arial" w:cs="Arial"/>
                <w:b/>
                <w:bCs/>
              </w:rPr>
              <w:t xml:space="preserve">Oversight training </w:t>
            </w:r>
          </w:p>
          <w:p w14:paraId="04F8A7BD" w14:textId="77777777" w:rsidR="00006C74" w:rsidRDefault="00006C74" w:rsidP="00F056CD">
            <w:pPr>
              <w:ind w:right="182"/>
              <w:jc w:val="both"/>
              <w:rPr>
                <w:rFonts w:ascii="Arial" w:hAnsi="Arial" w:cs="Arial"/>
              </w:rPr>
            </w:pPr>
          </w:p>
          <w:p w14:paraId="4A37125C" w14:textId="32F9CF22" w:rsidR="00212103" w:rsidRPr="001D1E8C" w:rsidRDefault="00212103" w:rsidP="00F056CD">
            <w:pPr>
              <w:ind w:right="182"/>
              <w:jc w:val="both"/>
              <w:rPr>
                <w:rFonts w:ascii="Arial" w:hAnsi="Arial" w:cs="Arial"/>
              </w:rPr>
            </w:pPr>
            <w:r w:rsidRPr="00416C7E">
              <w:rPr>
                <w:rFonts w:ascii="Arial" w:hAnsi="Arial" w:cs="Arial"/>
              </w:rPr>
              <w:t>All patient safety incident response oversight is led / conducted by those with at least two days formal training and skills development in learning from</w:t>
            </w:r>
            <w:r w:rsidR="00EE75E7">
              <w:rPr>
                <w:rFonts w:ascii="Arial" w:hAnsi="Arial" w:cs="Arial"/>
              </w:rPr>
              <w:t xml:space="preserve"> patient safety incidents</w:t>
            </w:r>
            <w:r w:rsidRPr="00416C7E">
              <w:rPr>
                <w:rFonts w:ascii="Arial" w:hAnsi="Arial" w:cs="Arial"/>
              </w:rPr>
              <w:t>, and one day training in oversight</w:t>
            </w:r>
            <w:r w:rsidR="008E6430">
              <w:rPr>
                <w:rFonts w:ascii="Arial" w:hAnsi="Arial" w:cs="Arial"/>
              </w:rPr>
              <w:t xml:space="preserve"> of</w:t>
            </w:r>
            <w:r w:rsidR="00EE75E7">
              <w:rPr>
                <w:rFonts w:ascii="Arial" w:hAnsi="Arial" w:cs="Arial"/>
              </w:rPr>
              <w:t xml:space="preserve"> this</w:t>
            </w:r>
            <w:r w:rsidRPr="00416C7E">
              <w:rPr>
                <w:rFonts w:ascii="Arial" w:hAnsi="Arial" w:cs="Arial"/>
              </w:rPr>
              <w:t xml:space="preserve">. </w:t>
            </w:r>
          </w:p>
        </w:tc>
      </w:tr>
      <w:tr w:rsidR="00212103" w:rsidRPr="003A52F4" w14:paraId="6C6DE18A" w14:textId="77777777" w:rsidTr="00EE75E7">
        <w:tc>
          <w:tcPr>
            <w:tcW w:w="709" w:type="dxa"/>
          </w:tcPr>
          <w:p w14:paraId="161D2069" w14:textId="77777777" w:rsidR="00212103" w:rsidRPr="003A52F4" w:rsidRDefault="00212103" w:rsidP="00724DAC">
            <w:pPr>
              <w:rPr>
                <w:rFonts w:ascii="Arial" w:hAnsi="Arial" w:cs="Arial"/>
                <w:b/>
              </w:rPr>
            </w:pPr>
          </w:p>
        </w:tc>
        <w:tc>
          <w:tcPr>
            <w:tcW w:w="8931" w:type="dxa"/>
          </w:tcPr>
          <w:p w14:paraId="76711CE1" w14:textId="77777777" w:rsidR="00212103" w:rsidRPr="007368F8" w:rsidRDefault="00212103" w:rsidP="00724DAC">
            <w:pPr>
              <w:rPr>
                <w:rFonts w:ascii="Arial" w:hAnsi="Arial" w:cs="Arial"/>
                <w:i/>
              </w:rPr>
            </w:pPr>
          </w:p>
        </w:tc>
      </w:tr>
      <w:tr w:rsidR="00212103" w:rsidRPr="003A52F4" w14:paraId="6D339827" w14:textId="77777777" w:rsidTr="00EE75E7">
        <w:tc>
          <w:tcPr>
            <w:tcW w:w="709" w:type="dxa"/>
            <w:shd w:val="clear" w:color="auto" w:fill="C6D9F1" w:themeFill="text2" w:themeFillTint="33"/>
          </w:tcPr>
          <w:p w14:paraId="7F4D1223" w14:textId="3798D104" w:rsidR="00212103" w:rsidRPr="003A52F4" w:rsidRDefault="00597F4C" w:rsidP="00724DAC">
            <w:pPr>
              <w:spacing w:line="276" w:lineRule="auto"/>
              <w:rPr>
                <w:rFonts w:ascii="Arial" w:hAnsi="Arial" w:cs="Arial"/>
                <w:b/>
              </w:rPr>
            </w:pPr>
            <w:r>
              <w:rPr>
                <w:rFonts w:ascii="Arial" w:hAnsi="Arial" w:cs="Arial"/>
                <w:b/>
              </w:rPr>
              <w:t>6</w:t>
            </w:r>
            <w:r w:rsidR="00212103" w:rsidRPr="003A52F4">
              <w:rPr>
                <w:rFonts w:ascii="Arial" w:hAnsi="Arial" w:cs="Arial"/>
                <w:b/>
              </w:rPr>
              <w:t>.0</w:t>
            </w:r>
          </w:p>
        </w:tc>
        <w:tc>
          <w:tcPr>
            <w:tcW w:w="8931" w:type="dxa"/>
            <w:shd w:val="clear" w:color="auto" w:fill="C6D9F1" w:themeFill="text2" w:themeFillTint="33"/>
          </w:tcPr>
          <w:p w14:paraId="4ABDC4CC" w14:textId="135E074E" w:rsidR="00212103" w:rsidRPr="003A52F4" w:rsidRDefault="00212103" w:rsidP="00724DAC">
            <w:pPr>
              <w:spacing w:line="276" w:lineRule="auto"/>
              <w:rPr>
                <w:rFonts w:ascii="Arial" w:hAnsi="Arial" w:cs="Arial"/>
                <w:b/>
              </w:rPr>
            </w:pPr>
            <w:r>
              <w:rPr>
                <w:rFonts w:ascii="Arial" w:hAnsi="Arial" w:cs="Arial"/>
                <w:b/>
              </w:rPr>
              <w:t>DEFINING OUR PATIENT SAFETY INCIDENT PROFILE</w:t>
            </w:r>
          </w:p>
        </w:tc>
      </w:tr>
      <w:tr w:rsidR="00212103" w:rsidRPr="003A52F4" w14:paraId="3F962D1A" w14:textId="77777777" w:rsidTr="00EE75E7">
        <w:tc>
          <w:tcPr>
            <w:tcW w:w="709" w:type="dxa"/>
          </w:tcPr>
          <w:p w14:paraId="4C818A21" w14:textId="77777777" w:rsidR="00212103" w:rsidRPr="003A52F4" w:rsidRDefault="00212103" w:rsidP="005C4E15">
            <w:pPr>
              <w:rPr>
                <w:rFonts w:ascii="Arial" w:hAnsi="Arial" w:cs="Arial"/>
                <w:b/>
              </w:rPr>
            </w:pPr>
          </w:p>
        </w:tc>
        <w:tc>
          <w:tcPr>
            <w:tcW w:w="8931" w:type="dxa"/>
          </w:tcPr>
          <w:p w14:paraId="209CEF54" w14:textId="77777777" w:rsidR="00212103" w:rsidRPr="00B0267C" w:rsidRDefault="00212103" w:rsidP="00212103">
            <w:pPr>
              <w:pStyle w:val="Default"/>
              <w:ind w:left="720"/>
              <w:rPr>
                <w:color w:val="auto"/>
              </w:rPr>
            </w:pPr>
          </w:p>
        </w:tc>
      </w:tr>
      <w:tr w:rsidR="005F6D3C" w:rsidRPr="003A52F4" w14:paraId="72ECB5BE" w14:textId="77777777" w:rsidTr="000E6BC2">
        <w:trPr>
          <w:trHeight w:val="6222"/>
        </w:trPr>
        <w:tc>
          <w:tcPr>
            <w:tcW w:w="709" w:type="dxa"/>
          </w:tcPr>
          <w:p w14:paraId="13DA9F2D" w14:textId="570C76BE" w:rsidR="005F6D3C" w:rsidRPr="003A52F4" w:rsidRDefault="00597F4C" w:rsidP="005C4E15">
            <w:pPr>
              <w:spacing w:line="276" w:lineRule="auto"/>
              <w:rPr>
                <w:rFonts w:ascii="Arial" w:hAnsi="Arial" w:cs="Arial"/>
                <w:b/>
              </w:rPr>
            </w:pPr>
            <w:r>
              <w:rPr>
                <w:rFonts w:ascii="Arial" w:hAnsi="Arial" w:cs="Arial"/>
                <w:b/>
              </w:rPr>
              <w:t>6</w:t>
            </w:r>
            <w:r w:rsidR="005F6D3C" w:rsidRPr="003A52F4">
              <w:rPr>
                <w:rFonts w:ascii="Arial" w:hAnsi="Arial" w:cs="Arial"/>
                <w:b/>
              </w:rPr>
              <w:t>.1</w:t>
            </w:r>
          </w:p>
        </w:tc>
        <w:tc>
          <w:tcPr>
            <w:tcW w:w="8931" w:type="dxa"/>
          </w:tcPr>
          <w:p w14:paraId="1936FAB3" w14:textId="77777777" w:rsidR="00A6722C" w:rsidRPr="006E4260" w:rsidRDefault="00A6722C" w:rsidP="00F056CD">
            <w:pPr>
              <w:pStyle w:val="Default"/>
              <w:ind w:right="182"/>
              <w:jc w:val="both"/>
              <w:rPr>
                <w:b/>
                <w:bCs/>
                <w:color w:val="auto"/>
                <w:sz w:val="22"/>
                <w:szCs w:val="22"/>
              </w:rPr>
            </w:pPr>
            <w:r w:rsidRPr="006E4260">
              <w:rPr>
                <w:b/>
                <w:bCs/>
                <w:color w:val="auto"/>
                <w:sz w:val="22"/>
                <w:szCs w:val="22"/>
              </w:rPr>
              <w:t>Situational analysis: National</w:t>
            </w:r>
          </w:p>
          <w:p w14:paraId="4A1CE57D" w14:textId="77777777" w:rsidR="00006C74" w:rsidRDefault="00006C74" w:rsidP="00F056CD">
            <w:pPr>
              <w:pStyle w:val="Default"/>
              <w:ind w:right="182"/>
              <w:jc w:val="both"/>
              <w:rPr>
                <w:color w:val="auto"/>
                <w:sz w:val="22"/>
                <w:szCs w:val="22"/>
              </w:rPr>
            </w:pPr>
          </w:p>
          <w:p w14:paraId="6D3C5E0C" w14:textId="10DEB044" w:rsidR="00A6722C" w:rsidRPr="006E4260" w:rsidRDefault="00A6722C" w:rsidP="00F056CD">
            <w:pPr>
              <w:pStyle w:val="Default"/>
              <w:ind w:right="182"/>
              <w:jc w:val="both"/>
              <w:rPr>
                <w:color w:val="auto"/>
                <w:sz w:val="22"/>
                <w:szCs w:val="22"/>
              </w:rPr>
            </w:pPr>
            <w:r w:rsidRPr="006E4260">
              <w:rPr>
                <w:color w:val="auto"/>
                <w:sz w:val="22"/>
                <w:szCs w:val="22"/>
              </w:rPr>
              <w:t xml:space="preserve">Many millions of people are treated safely and successfully each year by the NHS in England, but evidence tells us that in complex healthcare systems things will and do go wrong, no matter how dedicated and professional the staff. </w:t>
            </w:r>
          </w:p>
          <w:p w14:paraId="6BC6A713" w14:textId="77777777" w:rsidR="00212103" w:rsidRPr="006E4260" w:rsidRDefault="00212103" w:rsidP="00F056CD">
            <w:pPr>
              <w:pStyle w:val="Default"/>
              <w:ind w:right="182"/>
              <w:jc w:val="both"/>
              <w:rPr>
                <w:color w:val="auto"/>
                <w:sz w:val="22"/>
                <w:szCs w:val="22"/>
              </w:rPr>
            </w:pPr>
          </w:p>
          <w:p w14:paraId="3FF0D4F7" w14:textId="49ADCBC8" w:rsidR="00A6722C" w:rsidRPr="006E4260" w:rsidRDefault="00A6722C" w:rsidP="00F056CD">
            <w:pPr>
              <w:pStyle w:val="Default"/>
              <w:ind w:right="182"/>
              <w:jc w:val="both"/>
              <w:rPr>
                <w:color w:val="auto"/>
                <w:sz w:val="22"/>
                <w:szCs w:val="22"/>
              </w:rPr>
            </w:pPr>
            <w:r w:rsidRPr="006E4260">
              <w:rPr>
                <w:color w:val="auto"/>
                <w:sz w:val="22"/>
                <w:szCs w:val="22"/>
              </w:rPr>
              <w:t>When things go wrong, people are at risk of harm and many others may be affected</w:t>
            </w:r>
            <w:r w:rsidR="00EE75E7">
              <w:rPr>
                <w:color w:val="auto"/>
                <w:sz w:val="22"/>
                <w:szCs w:val="22"/>
              </w:rPr>
              <w:t>; t</w:t>
            </w:r>
            <w:r w:rsidRPr="006E4260">
              <w:rPr>
                <w:color w:val="auto"/>
                <w:sz w:val="22"/>
                <w:szCs w:val="22"/>
              </w:rPr>
              <w:t xml:space="preserve">he emotional and physical consequences for people and their families can be devastating. For the staff involved, incidents can be </w:t>
            </w:r>
            <w:proofErr w:type="gramStart"/>
            <w:r w:rsidRPr="006E4260">
              <w:rPr>
                <w:color w:val="auto"/>
                <w:sz w:val="22"/>
                <w:szCs w:val="22"/>
              </w:rPr>
              <w:t>distressing</w:t>
            </w:r>
            <w:proofErr w:type="gramEnd"/>
            <w:r w:rsidRPr="006E4260">
              <w:rPr>
                <w:color w:val="auto"/>
                <w:sz w:val="22"/>
                <w:szCs w:val="22"/>
              </w:rPr>
              <w:t xml:space="preserve"> and members of the clinical teams can become demoralised and disaffected. Safety incidents also incur costs through lost time, additional treatment and litigation. Overwhelmingly these incidents are caused by system design issues, not errors by individuals.</w:t>
            </w:r>
          </w:p>
          <w:p w14:paraId="2AABD8CD" w14:textId="77777777" w:rsidR="00212103" w:rsidRPr="006E4260" w:rsidRDefault="00212103" w:rsidP="00F056CD">
            <w:pPr>
              <w:pStyle w:val="Default"/>
              <w:ind w:right="182"/>
              <w:jc w:val="both"/>
              <w:rPr>
                <w:color w:val="auto"/>
                <w:sz w:val="22"/>
                <w:szCs w:val="22"/>
              </w:rPr>
            </w:pPr>
            <w:bookmarkStart w:id="8" w:name="_Hlk27472101"/>
          </w:p>
          <w:p w14:paraId="779E524F" w14:textId="4E81AEDD" w:rsidR="00FA3CD3" w:rsidRDefault="00A6722C" w:rsidP="00F056CD">
            <w:pPr>
              <w:pStyle w:val="Default"/>
              <w:ind w:right="182"/>
              <w:jc w:val="both"/>
              <w:rPr>
                <w:color w:val="auto"/>
                <w:sz w:val="22"/>
                <w:szCs w:val="22"/>
              </w:rPr>
            </w:pPr>
            <w:r w:rsidRPr="006E4260">
              <w:rPr>
                <w:color w:val="auto"/>
                <w:sz w:val="22"/>
                <w:szCs w:val="22"/>
              </w:rPr>
              <w:t xml:space="preserve">Historically, the NHS has required organisations to investigate each incident report that meets a certain outcome threshold, or ‘trigger list’. In addition, the remit for </w:t>
            </w:r>
            <w:r w:rsidR="000E6BC2">
              <w:rPr>
                <w:color w:val="auto"/>
                <w:sz w:val="22"/>
                <w:szCs w:val="22"/>
              </w:rPr>
              <w:t>these</w:t>
            </w:r>
            <w:r w:rsidRPr="006E4260">
              <w:rPr>
                <w:color w:val="auto"/>
                <w:sz w:val="22"/>
                <w:szCs w:val="22"/>
              </w:rPr>
              <w:t xml:space="preserve"> has become unhelpfully broad and mixed over time</w:t>
            </w:r>
            <w:r w:rsidR="00FA3CD3">
              <w:rPr>
                <w:color w:val="auto"/>
                <w:sz w:val="22"/>
                <w:szCs w:val="22"/>
              </w:rPr>
              <w:t xml:space="preserve"> which has</w:t>
            </w:r>
            <w:r w:rsidRPr="006E4260">
              <w:rPr>
                <w:color w:val="auto"/>
                <w:sz w:val="22"/>
                <w:szCs w:val="22"/>
              </w:rPr>
              <w:t xml:space="preserve"> </w:t>
            </w:r>
            <w:r w:rsidR="00FA3CD3">
              <w:rPr>
                <w:color w:val="auto"/>
                <w:sz w:val="22"/>
                <w:szCs w:val="22"/>
              </w:rPr>
              <w:t>obstructed</w:t>
            </w:r>
            <w:r w:rsidRPr="006E4260">
              <w:rPr>
                <w:color w:val="auto"/>
                <w:sz w:val="22"/>
                <w:szCs w:val="22"/>
              </w:rPr>
              <w:t xml:space="preserve"> the original patient safety aim and blocked </w:t>
            </w:r>
            <w:r w:rsidR="00FA3CD3">
              <w:rPr>
                <w:color w:val="auto"/>
                <w:sz w:val="22"/>
                <w:szCs w:val="22"/>
              </w:rPr>
              <w:t xml:space="preserve">the intended learning. To </w:t>
            </w:r>
            <w:r w:rsidR="00FA3CD3" w:rsidRPr="006E4260">
              <w:rPr>
                <w:color w:val="auto"/>
                <w:sz w:val="22"/>
                <w:szCs w:val="22"/>
              </w:rPr>
              <w:t>increase opportunit</w:t>
            </w:r>
            <w:r w:rsidR="00FA3CD3">
              <w:rPr>
                <w:color w:val="auto"/>
                <w:sz w:val="22"/>
                <w:szCs w:val="22"/>
              </w:rPr>
              <w:t>ies</w:t>
            </w:r>
            <w:r w:rsidR="00FA3CD3" w:rsidRPr="006E4260">
              <w:rPr>
                <w:color w:val="auto"/>
                <w:sz w:val="22"/>
                <w:szCs w:val="22"/>
              </w:rPr>
              <w:t xml:space="preserve"> for continuous improvement</w:t>
            </w:r>
            <w:r w:rsidR="00FA3CD3">
              <w:rPr>
                <w:color w:val="auto"/>
                <w:sz w:val="22"/>
                <w:szCs w:val="22"/>
              </w:rPr>
              <w:t>, w</w:t>
            </w:r>
            <w:r w:rsidRPr="006E4260">
              <w:rPr>
                <w:color w:val="auto"/>
                <w:sz w:val="22"/>
                <w:szCs w:val="22"/>
              </w:rPr>
              <w:t>e need to remove the</w:t>
            </w:r>
            <w:r w:rsidR="00FA3CD3">
              <w:rPr>
                <w:color w:val="auto"/>
                <w:sz w:val="22"/>
                <w:szCs w:val="22"/>
              </w:rPr>
              <w:t>se</w:t>
            </w:r>
            <w:r w:rsidRPr="006E4260">
              <w:rPr>
                <w:color w:val="auto"/>
                <w:sz w:val="22"/>
                <w:szCs w:val="22"/>
              </w:rPr>
              <w:t xml:space="preserve"> barriers</w:t>
            </w:r>
            <w:r w:rsidR="00FA3CD3">
              <w:rPr>
                <w:color w:val="auto"/>
                <w:sz w:val="22"/>
                <w:szCs w:val="22"/>
              </w:rPr>
              <w:t>.</w:t>
            </w:r>
          </w:p>
          <w:p w14:paraId="5B2A4A9C" w14:textId="5650DF96" w:rsidR="00212103" w:rsidRPr="006E4260" w:rsidRDefault="00A6722C" w:rsidP="00F056CD">
            <w:pPr>
              <w:pStyle w:val="Default"/>
              <w:ind w:right="182"/>
              <w:jc w:val="both"/>
              <w:rPr>
                <w:color w:val="auto"/>
                <w:sz w:val="22"/>
                <w:szCs w:val="22"/>
              </w:rPr>
            </w:pPr>
            <w:r w:rsidRPr="006E4260">
              <w:rPr>
                <w:color w:val="auto"/>
                <w:sz w:val="22"/>
                <w:szCs w:val="22"/>
              </w:rPr>
              <w:t xml:space="preserve"> </w:t>
            </w:r>
          </w:p>
          <w:p w14:paraId="45193400" w14:textId="62C9C653" w:rsidR="005E057B" w:rsidRPr="006E4260" w:rsidRDefault="00A6722C" w:rsidP="00F056CD">
            <w:pPr>
              <w:pStyle w:val="Default"/>
              <w:ind w:right="182"/>
              <w:jc w:val="both"/>
              <w:rPr>
                <w:color w:val="auto"/>
                <w:sz w:val="22"/>
                <w:szCs w:val="22"/>
              </w:rPr>
            </w:pPr>
            <w:r w:rsidRPr="006E4260">
              <w:rPr>
                <w:color w:val="auto"/>
                <w:sz w:val="22"/>
                <w:szCs w:val="22"/>
              </w:rPr>
              <w:t>This approach will allow us to consider the safety issues that are common to similar types of incident and, on the basis of the risk and learning opportunities they present, demonstrate that these are</w:t>
            </w:r>
            <w:r w:rsidR="006E4260">
              <w:rPr>
                <w:color w:val="auto"/>
                <w:sz w:val="22"/>
                <w:szCs w:val="22"/>
              </w:rPr>
              <w:t xml:space="preserve"> </w:t>
            </w:r>
            <w:r w:rsidRPr="006E4260">
              <w:rPr>
                <w:color w:val="auto"/>
                <w:sz w:val="22"/>
                <w:szCs w:val="22"/>
              </w:rPr>
              <w:t xml:space="preserve">being explored </w:t>
            </w:r>
            <w:r w:rsidR="00FA3CD3">
              <w:rPr>
                <w:color w:val="auto"/>
                <w:sz w:val="22"/>
                <w:szCs w:val="22"/>
              </w:rPr>
              <w:t>/</w:t>
            </w:r>
            <w:r w:rsidRPr="006E4260">
              <w:rPr>
                <w:color w:val="auto"/>
                <w:sz w:val="22"/>
                <w:szCs w:val="22"/>
              </w:rPr>
              <w:t xml:space="preserve"> addressed as a priority in current PSII work</w:t>
            </w:r>
            <w:r w:rsidR="00FA3CD3">
              <w:rPr>
                <w:color w:val="auto"/>
                <w:sz w:val="22"/>
                <w:szCs w:val="22"/>
              </w:rPr>
              <w:t>,</w:t>
            </w:r>
            <w:r w:rsidRPr="006E4260">
              <w:rPr>
                <w:color w:val="auto"/>
                <w:sz w:val="22"/>
                <w:szCs w:val="22"/>
              </w:rPr>
              <w:t xml:space="preserve"> or</w:t>
            </w:r>
            <w:r w:rsidR="006E4260">
              <w:rPr>
                <w:color w:val="auto"/>
                <w:sz w:val="22"/>
                <w:szCs w:val="22"/>
              </w:rPr>
              <w:t xml:space="preserve"> are </w:t>
            </w:r>
            <w:r w:rsidRPr="006E4260">
              <w:rPr>
                <w:color w:val="auto"/>
                <w:sz w:val="22"/>
                <w:szCs w:val="22"/>
              </w:rPr>
              <w:t>the subject of current improvement work</w:t>
            </w:r>
            <w:r w:rsidR="00FA3CD3">
              <w:rPr>
                <w:color w:val="auto"/>
                <w:sz w:val="22"/>
                <w:szCs w:val="22"/>
              </w:rPr>
              <w:t>,</w:t>
            </w:r>
            <w:r w:rsidRPr="006E4260">
              <w:rPr>
                <w:color w:val="auto"/>
                <w:sz w:val="22"/>
                <w:szCs w:val="22"/>
              </w:rPr>
              <w:t xml:space="preserve"> or listed for PSII work to be scheduled in the future.</w:t>
            </w:r>
            <w:bookmarkEnd w:id="8"/>
          </w:p>
        </w:tc>
      </w:tr>
      <w:tr w:rsidR="003A7F8D" w:rsidRPr="003A52F4" w14:paraId="3125D2B8" w14:textId="77777777" w:rsidTr="00EE75E7">
        <w:tc>
          <w:tcPr>
            <w:tcW w:w="709" w:type="dxa"/>
          </w:tcPr>
          <w:p w14:paraId="7E0540BE" w14:textId="77777777" w:rsidR="003A7F8D" w:rsidRPr="003A52F4" w:rsidRDefault="003A7F8D" w:rsidP="005C4E15">
            <w:pPr>
              <w:rPr>
                <w:rFonts w:ascii="Arial" w:hAnsi="Arial" w:cs="Arial"/>
                <w:b/>
              </w:rPr>
            </w:pPr>
          </w:p>
        </w:tc>
        <w:tc>
          <w:tcPr>
            <w:tcW w:w="8931" w:type="dxa"/>
          </w:tcPr>
          <w:p w14:paraId="2A91A9A4" w14:textId="77777777" w:rsidR="003A7F8D" w:rsidRPr="003A52F4" w:rsidRDefault="003A7F8D" w:rsidP="005C4E15">
            <w:pPr>
              <w:rPr>
                <w:rFonts w:ascii="Arial" w:hAnsi="Arial" w:cs="Arial"/>
              </w:rPr>
            </w:pPr>
          </w:p>
        </w:tc>
      </w:tr>
      <w:tr w:rsidR="006E4260" w:rsidRPr="003A52F4" w14:paraId="57B03080" w14:textId="77777777" w:rsidTr="000E6BC2">
        <w:trPr>
          <w:trHeight w:val="11045"/>
        </w:trPr>
        <w:tc>
          <w:tcPr>
            <w:tcW w:w="709" w:type="dxa"/>
          </w:tcPr>
          <w:p w14:paraId="1311A407" w14:textId="32BECEE3" w:rsidR="006E4260" w:rsidRPr="003A52F4" w:rsidRDefault="00597F4C" w:rsidP="006E4260">
            <w:pPr>
              <w:rPr>
                <w:rFonts w:ascii="Arial" w:hAnsi="Arial" w:cs="Arial"/>
                <w:b/>
              </w:rPr>
            </w:pPr>
            <w:r>
              <w:rPr>
                <w:rFonts w:ascii="Arial" w:hAnsi="Arial" w:cs="Arial"/>
                <w:b/>
              </w:rPr>
              <w:lastRenderedPageBreak/>
              <w:t>6</w:t>
            </w:r>
            <w:r w:rsidR="006E4260" w:rsidRPr="003A52F4">
              <w:rPr>
                <w:rFonts w:ascii="Arial" w:hAnsi="Arial" w:cs="Arial"/>
                <w:b/>
              </w:rPr>
              <w:t>.2</w:t>
            </w:r>
          </w:p>
        </w:tc>
        <w:tc>
          <w:tcPr>
            <w:tcW w:w="8931" w:type="dxa"/>
          </w:tcPr>
          <w:p w14:paraId="0D90A571" w14:textId="738C8E8D" w:rsidR="006E4260" w:rsidRPr="004E1F05" w:rsidRDefault="006E4260" w:rsidP="00F056CD">
            <w:pPr>
              <w:ind w:right="182"/>
              <w:rPr>
                <w:rFonts w:ascii="Arial" w:hAnsi="Arial" w:cs="Arial"/>
                <w:b/>
                <w:bCs/>
              </w:rPr>
            </w:pPr>
            <w:r w:rsidRPr="004E1F05">
              <w:rPr>
                <w:rFonts w:ascii="Arial" w:hAnsi="Arial" w:cs="Arial"/>
                <w:b/>
                <w:bCs/>
              </w:rPr>
              <w:t xml:space="preserve">Situational analysis: Local </w:t>
            </w:r>
          </w:p>
          <w:p w14:paraId="7245B3D3" w14:textId="77777777" w:rsidR="004E1F05" w:rsidRPr="004E1F05" w:rsidRDefault="004E1F05" w:rsidP="00F056CD">
            <w:pPr>
              <w:ind w:right="182"/>
              <w:rPr>
                <w:rFonts w:ascii="Arial" w:hAnsi="Arial" w:cs="Arial"/>
                <w:b/>
                <w:bCs/>
              </w:rPr>
            </w:pPr>
          </w:p>
          <w:p w14:paraId="30017EDA" w14:textId="4E206227" w:rsidR="006E4260" w:rsidRPr="004E1F05" w:rsidRDefault="006E4260" w:rsidP="00E923EC">
            <w:pPr>
              <w:ind w:right="182"/>
              <w:jc w:val="both"/>
              <w:rPr>
                <w:rFonts w:ascii="Arial" w:hAnsi="Arial" w:cs="Arial"/>
              </w:rPr>
            </w:pPr>
            <w:r w:rsidRPr="004E1F05">
              <w:rPr>
                <w:rFonts w:ascii="Arial" w:hAnsi="Arial" w:cs="Arial"/>
              </w:rPr>
              <w:t xml:space="preserve">Our patient safety incident risks have been profiled using organisational data from a range of sources including patient safety incidents and reports, complaints, staff survey results and responses to safety culture surveys. A </w:t>
            </w:r>
            <w:r w:rsidR="003B6542">
              <w:rPr>
                <w:rFonts w:ascii="Arial" w:hAnsi="Arial" w:cs="Arial"/>
              </w:rPr>
              <w:t>data</w:t>
            </w:r>
            <w:r w:rsidRPr="004E1F05">
              <w:rPr>
                <w:rFonts w:ascii="Arial" w:hAnsi="Arial" w:cs="Arial"/>
              </w:rPr>
              <w:t xml:space="preserve"> analysis has also been undertaken looking back at the period </w:t>
            </w:r>
            <w:r w:rsidR="003B6542">
              <w:rPr>
                <w:rFonts w:ascii="Arial" w:hAnsi="Arial" w:cs="Arial"/>
              </w:rPr>
              <w:t>November 2021</w:t>
            </w:r>
            <w:r w:rsidRPr="004E1F05">
              <w:rPr>
                <w:rFonts w:ascii="Arial" w:hAnsi="Arial" w:cs="Arial"/>
              </w:rPr>
              <w:t xml:space="preserve"> to </w:t>
            </w:r>
            <w:r w:rsidR="003B6542">
              <w:rPr>
                <w:rFonts w:ascii="Arial" w:hAnsi="Arial" w:cs="Arial"/>
              </w:rPr>
              <w:t>November 2024</w:t>
            </w:r>
            <w:r w:rsidR="00E923EC">
              <w:rPr>
                <w:rFonts w:ascii="Arial" w:hAnsi="Arial" w:cs="Arial"/>
              </w:rPr>
              <w:t>, detailed below:</w:t>
            </w:r>
          </w:p>
          <w:p w14:paraId="446C30F6" w14:textId="77777777" w:rsidR="006E4260" w:rsidRPr="004E1F05" w:rsidRDefault="006E4260" w:rsidP="00F056CD">
            <w:pPr>
              <w:tabs>
                <w:tab w:val="left" w:pos="0"/>
              </w:tabs>
              <w:ind w:right="182"/>
              <w:rPr>
                <w:rFonts w:ascii="Arial" w:hAnsi="Arial" w:cs="Arial"/>
              </w:rPr>
            </w:pPr>
          </w:p>
          <w:tbl>
            <w:tblPr>
              <w:tblW w:w="0" w:type="auto"/>
              <w:tblLayout w:type="fixed"/>
              <w:tblLook w:val="04A0" w:firstRow="1" w:lastRow="0" w:firstColumn="1" w:lastColumn="0" w:noHBand="0" w:noVBand="1"/>
            </w:tblPr>
            <w:tblGrid>
              <w:gridCol w:w="4006"/>
              <w:gridCol w:w="1418"/>
              <w:gridCol w:w="1559"/>
              <w:gridCol w:w="1559"/>
            </w:tblGrid>
            <w:tr w:rsidR="00414B44" w:rsidRPr="0079702E" w14:paraId="7E3148AD" w14:textId="77777777" w:rsidTr="008718BB">
              <w:trPr>
                <w:trHeight w:val="348"/>
              </w:trPr>
              <w:tc>
                <w:tcPr>
                  <w:tcW w:w="4006" w:type="dxa"/>
                  <w:tcBorders>
                    <w:top w:val="single" w:sz="8" w:space="0" w:color="005EB8"/>
                    <w:left w:val="nil"/>
                    <w:bottom w:val="single" w:sz="8" w:space="0" w:color="005EB8"/>
                    <w:right w:val="single" w:sz="8" w:space="0" w:color="005EB8"/>
                  </w:tcBorders>
                  <w:shd w:val="clear" w:color="000000" w:fill="005EB8"/>
                  <w:vAlign w:val="center"/>
                  <w:hideMark/>
                </w:tcPr>
                <w:p w14:paraId="4BADC013" w14:textId="77777777" w:rsidR="00414B44" w:rsidRPr="0079702E" w:rsidRDefault="00414B44" w:rsidP="003B6542">
                  <w:pPr>
                    <w:spacing w:line="240" w:lineRule="auto"/>
                    <w:rPr>
                      <w:rFonts w:ascii="Segoe UI" w:eastAsia="Times New Roman" w:hAnsi="Segoe UI" w:cs="Segoe UI"/>
                      <w:b/>
                      <w:bCs/>
                      <w:color w:val="000000"/>
                      <w:lang w:eastAsia="en-GB"/>
                    </w:rPr>
                  </w:pPr>
                  <w:r w:rsidRPr="0079702E">
                    <w:rPr>
                      <w:rFonts w:ascii="Segoe UI" w:eastAsia="Times New Roman" w:hAnsi="Segoe UI" w:cs="Segoe UI"/>
                      <w:b/>
                      <w:bCs/>
                      <w:color w:val="000000"/>
                      <w:lang w:eastAsia="en-GB"/>
                    </w:rPr>
                    <w:t>01/11 – 01/11</w:t>
                  </w:r>
                </w:p>
              </w:tc>
              <w:tc>
                <w:tcPr>
                  <w:tcW w:w="1418" w:type="dxa"/>
                  <w:tcBorders>
                    <w:top w:val="single" w:sz="8" w:space="0" w:color="005EB8"/>
                    <w:left w:val="nil"/>
                    <w:bottom w:val="single" w:sz="8" w:space="0" w:color="005EB8"/>
                    <w:right w:val="single" w:sz="8" w:space="0" w:color="005EB8"/>
                  </w:tcBorders>
                  <w:shd w:val="clear" w:color="000000" w:fill="005EB8"/>
                  <w:vAlign w:val="center"/>
                  <w:hideMark/>
                </w:tcPr>
                <w:p w14:paraId="63AE67F3" w14:textId="77777777" w:rsidR="00414B44" w:rsidRPr="0079702E" w:rsidRDefault="00414B44" w:rsidP="008718BB">
                  <w:pPr>
                    <w:spacing w:line="240" w:lineRule="auto"/>
                    <w:rPr>
                      <w:rFonts w:ascii="Segoe UI" w:eastAsia="Times New Roman" w:hAnsi="Segoe UI" w:cs="Segoe UI"/>
                      <w:b/>
                      <w:bCs/>
                      <w:color w:val="000000"/>
                      <w:lang w:eastAsia="en-GB"/>
                    </w:rPr>
                  </w:pPr>
                  <w:r w:rsidRPr="0079702E">
                    <w:rPr>
                      <w:rFonts w:ascii="Segoe UI" w:eastAsia="Times New Roman" w:hAnsi="Segoe UI" w:cs="Segoe UI"/>
                      <w:b/>
                      <w:bCs/>
                      <w:color w:val="000000"/>
                      <w:lang w:eastAsia="en-GB"/>
                    </w:rPr>
                    <w:t>2021-2022</w:t>
                  </w:r>
                </w:p>
              </w:tc>
              <w:tc>
                <w:tcPr>
                  <w:tcW w:w="1559" w:type="dxa"/>
                  <w:tcBorders>
                    <w:top w:val="single" w:sz="8" w:space="0" w:color="005EB8"/>
                    <w:left w:val="nil"/>
                    <w:bottom w:val="single" w:sz="8" w:space="0" w:color="005EB8"/>
                    <w:right w:val="single" w:sz="8" w:space="0" w:color="005EB8"/>
                  </w:tcBorders>
                  <w:shd w:val="clear" w:color="000000" w:fill="005EB8"/>
                  <w:vAlign w:val="center"/>
                  <w:hideMark/>
                </w:tcPr>
                <w:p w14:paraId="34D6C752" w14:textId="77777777" w:rsidR="00414B44" w:rsidRPr="0079702E" w:rsidRDefault="00414B44" w:rsidP="008718BB">
                  <w:pPr>
                    <w:spacing w:line="240" w:lineRule="auto"/>
                    <w:rPr>
                      <w:rFonts w:ascii="Segoe UI" w:eastAsia="Times New Roman" w:hAnsi="Segoe UI" w:cs="Segoe UI"/>
                      <w:b/>
                      <w:bCs/>
                      <w:color w:val="000000"/>
                      <w:lang w:eastAsia="en-GB"/>
                    </w:rPr>
                  </w:pPr>
                  <w:r w:rsidRPr="0079702E">
                    <w:rPr>
                      <w:rFonts w:ascii="Segoe UI" w:eastAsia="Times New Roman" w:hAnsi="Segoe UI" w:cs="Segoe UI"/>
                      <w:b/>
                      <w:bCs/>
                      <w:color w:val="000000"/>
                      <w:lang w:eastAsia="en-GB"/>
                    </w:rPr>
                    <w:t>2022-2023</w:t>
                  </w:r>
                </w:p>
              </w:tc>
              <w:tc>
                <w:tcPr>
                  <w:tcW w:w="1559" w:type="dxa"/>
                  <w:tcBorders>
                    <w:top w:val="single" w:sz="8" w:space="0" w:color="005EB8"/>
                    <w:left w:val="nil"/>
                    <w:bottom w:val="single" w:sz="8" w:space="0" w:color="005EB8"/>
                    <w:right w:val="single" w:sz="8" w:space="0" w:color="005EB8"/>
                  </w:tcBorders>
                  <w:shd w:val="clear" w:color="000000" w:fill="005EB8"/>
                  <w:vAlign w:val="center"/>
                  <w:hideMark/>
                </w:tcPr>
                <w:p w14:paraId="2EA959CD" w14:textId="77777777" w:rsidR="00414B44" w:rsidRPr="0079702E" w:rsidRDefault="00414B44" w:rsidP="008718BB">
                  <w:pPr>
                    <w:spacing w:line="240" w:lineRule="auto"/>
                    <w:rPr>
                      <w:rFonts w:ascii="Segoe UI" w:eastAsia="Times New Roman" w:hAnsi="Segoe UI" w:cs="Segoe UI"/>
                      <w:b/>
                      <w:bCs/>
                      <w:color w:val="000000"/>
                      <w:lang w:eastAsia="en-GB"/>
                    </w:rPr>
                  </w:pPr>
                  <w:r w:rsidRPr="0079702E">
                    <w:rPr>
                      <w:rFonts w:ascii="Segoe UI" w:eastAsia="Times New Roman" w:hAnsi="Segoe UI" w:cs="Segoe UI"/>
                      <w:b/>
                      <w:bCs/>
                      <w:color w:val="000000"/>
                      <w:lang w:eastAsia="en-GB"/>
                    </w:rPr>
                    <w:t>2023-2024</w:t>
                  </w:r>
                </w:p>
              </w:tc>
            </w:tr>
            <w:tr w:rsidR="00414B44" w:rsidRPr="0079702E" w14:paraId="25DA0646" w14:textId="77777777" w:rsidTr="008718BB">
              <w:trPr>
                <w:trHeight w:val="348"/>
              </w:trPr>
              <w:tc>
                <w:tcPr>
                  <w:tcW w:w="4006" w:type="dxa"/>
                  <w:tcBorders>
                    <w:top w:val="nil"/>
                    <w:left w:val="nil"/>
                    <w:bottom w:val="single" w:sz="8" w:space="0" w:color="005EB8"/>
                    <w:right w:val="single" w:sz="8" w:space="0" w:color="005EB8"/>
                  </w:tcBorders>
                  <w:shd w:val="clear" w:color="000000" w:fill="CCDFF1"/>
                  <w:vAlign w:val="center"/>
                  <w:hideMark/>
                </w:tcPr>
                <w:p w14:paraId="43BE1460" w14:textId="77777777" w:rsidR="00414B44" w:rsidRPr="0079702E" w:rsidRDefault="00414B44" w:rsidP="003B6542">
                  <w:pPr>
                    <w:spacing w:line="240" w:lineRule="auto"/>
                    <w:rPr>
                      <w:rFonts w:ascii="Segoe UI" w:eastAsia="Times New Roman" w:hAnsi="Segoe UI" w:cs="Segoe UI"/>
                      <w:b/>
                      <w:bCs/>
                      <w:color w:val="000000"/>
                      <w:lang w:eastAsia="en-GB"/>
                    </w:rPr>
                  </w:pPr>
                  <w:r w:rsidRPr="0079702E">
                    <w:rPr>
                      <w:rFonts w:ascii="Segoe UI" w:eastAsia="Times New Roman" w:hAnsi="Segoe UI" w:cs="Segoe UI"/>
                      <w:b/>
                      <w:bCs/>
                      <w:color w:val="000000"/>
                      <w:lang w:eastAsia="en-GB"/>
                    </w:rPr>
                    <w:t>Never Events</w:t>
                  </w:r>
                </w:p>
              </w:tc>
              <w:tc>
                <w:tcPr>
                  <w:tcW w:w="1418" w:type="dxa"/>
                  <w:tcBorders>
                    <w:top w:val="nil"/>
                    <w:left w:val="nil"/>
                    <w:bottom w:val="single" w:sz="8" w:space="0" w:color="005EB8"/>
                    <w:right w:val="single" w:sz="8" w:space="0" w:color="005EB8"/>
                  </w:tcBorders>
                  <w:shd w:val="clear" w:color="000000" w:fill="CCDFF1"/>
                  <w:vAlign w:val="center"/>
                  <w:hideMark/>
                </w:tcPr>
                <w:p w14:paraId="6E2086B5" w14:textId="77777777" w:rsidR="00414B44" w:rsidRPr="0079702E" w:rsidRDefault="00414B44" w:rsidP="008718BB">
                  <w:pPr>
                    <w:spacing w:line="240" w:lineRule="auto"/>
                    <w:rPr>
                      <w:rFonts w:ascii="Segoe UI" w:eastAsia="Times New Roman" w:hAnsi="Segoe UI" w:cs="Segoe UI"/>
                      <w:color w:val="000000"/>
                      <w:lang w:eastAsia="en-GB"/>
                    </w:rPr>
                  </w:pPr>
                  <w:r w:rsidRPr="0079702E">
                    <w:rPr>
                      <w:rFonts w:ascii="Segoe UI" w:eastAsia="Times New Roman" w:hAnsi="Segoe UI" w:cs="Segoe UI"/>
                      <w:color w:val="000000"/>
                      <w:lang w:eastAsia="en-GB"/>
                    </w:rPr>
                    <w:t>0</w:t>
                  </w:r>
                </w:p>
              </w:tc>
              <w:tc>
                <w:tcPr>
                  <w:tcW w:w="1559" w:type="dxa"/>
                  <w:tcBorders>
                    <w:top w:val="nil"/>
                    <w:left w:val="nil"/>
                    <w:bottom w:val="single" w:sz="8" w:space="0" w:color="005EB8"/>
                    <w:right w:val="single" w:sz="8" w:space="0" w:color="005EB8"/>
                  </w:tcBorders>
                  <w:shd w:val="clear" w:color="000000" w:fill="CCDFF1"/>
                  <w:vAlign w:val="center"/>
                  <w:hideMark/>
                </w:tcPr>
                <w:p w14:paraId="70DCB3CE" w14:textId="77777777" w:rsidR="00414B44" w:rsidRPr="0079702E" w:rsidRDefault="00414B44" w:rsidP="008718BB">
                  <w:pPr>
                    <w:spacing w:line="240" w:lineRule="auto"/>
                    <w:rPr>
                      <w:rFonts w:ascii="Segoe UI" w:eastAsia="Times New Roman" w:hAnsi="Segoe UI" w:cs="Segoe UI"/>
                      <w:color w:val="000000"/>
                      <w:lang w:eastAsia="en-GB"/>
                    </w:rPr>
                  </w:pPr>
                  <w:r w:rsidRPr="0079702E">
                    <w:rPr>
                      <w:rFonts w:ascii="Segoe UI" w:eastAsia="Times New Roman" w:hAnsi="Segoe UI" w:cs="Segoe UI"/>
                      <w:color w:val="000000"/>
                      <w:lang w:eastAsia="en-GB"/>
                    </w:rPr>
                    <w:t>0</w:t>
                  </w:r>
                </w:p>
              </w:tc>
              <w:tc>
                <w:tcPr>
                  <w:tcW w:w="1559" w:type="dxa"/>
                  <w:tcBorders>
                    <w:top w:val="nil"/>
                    <w:left w:val="nil"/>
                    <w:bottom w:val="single" w:sz="8" w:space="0" w:color="005EB8"/>
                    <w:right w:val="single" w:sz="8" w:space="0" w:color="005EB8"/>
                  </w:tcBorders>
                  <w:shd w:val="clear" w:color="000000" w:fill="CCDFF1"/>
                  <w:vAlign w:val="center"/>
                  <w:hideMark/>
                </w:tcPr>
                <w:p w14:paraId="5DEACEF5" w14:textId="77777777" w:rsidR="00414B44" w:rsidRPr="0079702E" w:rsidRDefault="00414B44" w:rsidP="008718BB">
                  <w:pPr>
                    <w:spacing w:line="240" w:lineRule="auto"/>
                    <w:rPr>
                      <w:rFonts w:ascii="Segoe UI" w:eastAsia="Times New Roman" w:hAnsi="Segoe UI" w:cs="Segoe UI"/>
                      <w:color w:val="000000"/>
                      <w:lang w:eastAsia="en-GB"/>
                    </w:rPr>
                  </w:pPr>
                  <w:r w:rsidRPr="0079702E">
                    <w:rPr>
                      <w:rFonts w:ascii="Segoe UI" w:eastAsia="Times New Roman" w:hAnsi="Segoe UI" w:cs="Segoe UI"/>
                      <w:color w:val="000000"/>
                      <w:lang w:eastAsia="en-GB"/>
                    </w:rPr>
                    <w:t>0</w:t>
                  </w:r>
                </w:p>
              </w:tc>
            </w:tr>
            <w:tr w:rsidR="00414B44" w:rsidRPr="0079702E" w14:paraId="5BA313E7" w14:textId="77777777" w:rsidTr="008718BB">
              <w:trPr>
                <w:trHeight w:val="891"/>
              </w:trPr>
              <w:tc>
                <w:tcPr>
                  <w:tcW w:w="4006" w:type="dxa"/>
                  <w:tcBorders>
                    <w:top w:val="nil"/>
                    <w:left w:val="nil"/>
                    <w:bottom w:val="single" w:sz="8" w:space="0" w:color="005EB8"/>
                    <w:right w:val="single" w:sz="8" w:space="0" w:color="005EB8"/>
                  </w:tcBorders>
                  <w:shd w:val="clear" w:color="auto" w:fill="auto"/>
                  <w:vAlign w:val="center"/>
                  <w:hideMark/>
                </w:tcPr>
                <w:p w14:paraId="382F753C" w14:textId="77777777" w:rsidR="00414B44" w:rsidRPr="0079702E" w:rsidRDefault="00414B44" w:rsidP="003B6542">
                  <w:pPr>
                    <w:spacing w:line="240" w:lineRule="auto"/>
                    <w:rPr>
                      <w:rFonts w:ascii="Segoe UI" w:eastAsia="Times New Roman" w:hAnsi="Segoe UI" w:cs="Segoe UI"/>
                      <w:b/>
                      <w:bCs/>
                      <w:color w:val="000000"/>
                      <w:lang w:eastAsia="en-GB"/>
                    </w:rPr>
                  </w:pPr>
                  <w:r w:rsidRPr="0079702E">
                    <w:rPr>
                      <w:rFonts w:ascii="Segoe UI" w:eastAsia="Times New Roman" w:hAnsi="Segoe UI" w:cs="Segoe UI"/>
                      <w:b/>
                      <w:bCs/>
                      <w:color w:val="000000"/>
                      <w:lang w:eastAsia="en-GB"/>
                    </w:rPr>
                    <w:t>Serious Incidents or PSII overall (but not resulting in death)</w:t>
                  </w:r>
                </w:p>
              </w:tc>
              <w:tc>
                <w:tcPr>
                  <w:tcW w:w="1418" w:type="dxa"/>
                  <w:tcBorders>
                    <w:top w:val="nil"/>
                    <w:left w:val="nil"/>
                    <w:bottom w:val="single" w:sz="8" w:space="0" w:color="005EB8"/>
                    <w:right w:val="single" w:sz="8" w:space="0" w:color="005EB8"/>
                  </w:tcBorders>
                  <w:shd w:val="clear" w:color="auto" w:fill="auto"/>
                  <w:vAlign w:val="center"/>
                  <w:hideMark/>
                </w:tcPr>
                <w:p w14:paraId="0FB1556B" w14:textId="77777777" w:rsidR="00414B44" w:rsidRPr="0079702E" w:rsidRDefault="00414B44" w:rsidP="008718BB">
                  <w:pPr>
                    <w:spacing w:line="240" w:lineRule="auto"/>
                    <w:rPr>
                      <w:rFonts w:ascii="Segoe UI" w:eastAsia="Times New Roman" w:hAnsi="Segoe UI" w:cs="Segoe UI"/>
                      <w:color w:val="000000"/>
                      <w:lang w:eastAsia="en-GB"/>
                    </w:rPr>
                  </w:pPr>
                  <w:r w:rsidRPr="0079702E">
                    <w:rPr>
                      <w:rFonts w:ascii="Segoe UI" w:eastAsia="Times New Roman" w:hAnsi="Segoe UI" w:cs="Segoe UI"/>
                      <w:color w:val="000000"/>
                      <w:lang w:eastAsia="en-GB"/>
                    </w:rPr>
                    <w:t>7</w:t>
                  </w:r>
                </w:p>
              </w:tc>
              <w:tc>
                <w:tcPr>
                  <w:tcW w:w="1559" w:type="dxa"/>
                  <w:tcBorders>
                    <w:top w:val="nil"/>
                    <w:left w:val="nil"/>
                    <w:bottom w:val="single" w:sz="8" w:space="0" w:color="005EB8"/>
                    <w:right w:val="single" w:sz="8" w:space="0" w:color="005EB8"/>
                  </w:tcBorders>
                  <w:shd w:val="clear" w:color="auto" w:fill="auto"/>
                  <w:vAlign w:val="center"/>
                  <w:hideMark/>
                </w:tcPr>
                <w:p w14:paraId="21269C73" w14:textId="77777777" w:rsidR="00414B44" w:rsidRPr="0079702E" w:rsidRDefault="00414B44" w:rsidP="008718BB">
                  <w:pPr>
                    <w:spacing w:line="240" w:lineRule="auto"/>
                    <w:rPr>
                      <w:rFonts w:ascii="Segoe UI" w:eastAsia="Times New Roman" w:hAnsi="Segoe UI" w:cs="Segoe UI"/>
                      <w:color w:val="000000"/>
                      <w:lang w:eastAsia="en-GB"/>
                    </w:rPr>
                  </w:pPr>
                  <w:r w:rsidRPr="0079702E">
                    <w:rPr>
                      <w:rFonts w:ascii="Segoe UI" w:eastAsia="Times New Roman" w:hAnsi="Segoe UI" w:cs="Segoe UI"/>
                      <w:color w:val="000000"/>
                      <w:lang w:eastAsia="en-GB"/>
                    </w:rPr>
                    <w:t>1</w:t>
                  </w:r>
                </w:p>
              </w:tc>
              <w:tc>
                <w:tcPr>
                  <w:tcW w:w="1559" w:type="dxa"/>
                  <w:tcBorders>
                    <w:top w:val="nil"/>
                    <w:left w:val="nil"/>
                    <w:bottom w:val="single" w:sz="8" w:space="0" w:color="005EB8"/>
                    <w:right w:val="single" w:sz="8" w:space="0" w:color="005EB8"/>
                  </w:tcBorders>
                  <w:shd w:val="clear" w:color="auto" w:fill="auto"/>
                  <w:vAlign w:val="center"/>
                  <w:hideMark/>
                </w:tcPr>
                <w:p w14:paraId="718A4E4A" w14:textId="77777777" w:rsidR="008718BB" w:rsidRDefault="008718BB" w:rsidP="008718BB">
                  <w:pPr>
                    <w:spacing w:line="240" w:lineRule="auto"/>
                    <w:rPr>
                      <w:rFonts w:ascii="Segoe UI" w:eastAsia="Times New Roman" w:hAnsi="Segoe UI" w:cs="Segoe UI"/>
                      <w:color w:val="000000"/>
                      <w:lang w:eastAsia="en-GB"/>
                    </w:rPr>
                  </w:pPr>
                </w:p>
                <w:p w14:paraId="614CB28E" w14:textId="6251A741" w:rsidR="00E263F4" w:rsidRPr="0079702E" w:rsidRDefault="00E263F4" w:rsidP="008718BB">
                  <w:pPr>
                    <w:spacing w:line="240" w:lineRule="auto"/>
                    <w:rPr>
                      <w:rFonts w:ascii="Segoe UI" w:eastAsia="Times New Roman" w:hAnsi="Segoe UI" w:cs="Segoe UI"/>
                      <w:color w:val="000000"/>
                      <w:lang w:eastAsia="en-GB"/>
                    </w:rPr>
                  </w:pPr>
                  <w:r>
                    <w:rPr>
                      <w:rFonts w:ascii="Segoe UI" w:eastAsia="Times New Roman" w:hAnsi="Segoe UI" w:cs="Segoe UI"/>
                      <w:color w:val="000000"/>
                      <w:lang w:eastAsia="en-GB"/>
                    </w:rPr>
                    <w:t>3</w:t>
                  </w:r>
                  <w:r w:rsidR="008718BB">
                    <w:rPr>
                      <w:rFonts w:ascii="Segoe UI" w:eastAsia="Times New Roman" w:hAnsi="Segoe UI" w:cs="Segoe UI"/>
                      <w:color w:val="000000"/>
                      <w:lang w:eastAsia="en-GB"/>
                    </w:rPr>
                    <w:t xml:space="preserve"> </w:t>
                  </w:r>
                  <w:r>
                    <w:rPr>
                      <w:rFonts w:ascii="Segoe UI" w:eastAsia="Times New Roman" w:hAnsi="Segoe UI" w:cs="Segoe UI"/>
                      <w:color w:val="000000"/>
                      <w:lang w:eastAsia="en-GB"/>
                    </w:rPr>
                    <w:t>(</w:t>
                  </w:r>
                  <w:r w:rsidRPr="008718BB">
                    <w:rPr>
                      <w:rFonts w:ascii="Segoe UI" w:eastAsia="Times New Roman" w:hAnsi="Segoe UI" w:cs="Segoe UI"/>
                      <w:color w:val="000000"/>
                      <w:sz w:val="16"/>
                      <w:szCs w:val="16"/>
                      <w:lang w:eastAsia="en-GB"/>
                    </w:rPr>
                    <w:t xml:space="preserve">one of which was not reported by </w:t>
                  </w:r>
                  <w:proofErr w:type="gramStart"/>
                  <w:r w:rsidRPr="008718BB">
                    <w:rPr>
                      <w:rFonts w:ascii="Segoe UI" w:eastAsia="Times New Roman" w:hAnsi="Segoe UI" w:cs="Segoe UI"/>
                      <w:color w:val="000000"/>
                      <w:sz w:val="16"/>
                      <w:szCs w:val="16"/>
                      <w:lang w:eastAsia="en-GB"/>
                    </w:rPr>
                    <w:t>CCS</w:t>
                  </w:r>
                  <w:proofErr w:type="gramEnd"/>
                  <w:r w:rsidRPr="008718BB">
                    <w:rPr>
                      <w:rFonts w:ascii="Segoe UI" w:eastAsia="Times New Roman" w:hAnsi="Segoe UI" w:cs="Segoe UI"/>
                      <w:color w:val="000000"/>
                      <w:sz w:val="16"/>
                      <w:szCs w:val="16"/>
                      <w:lang w:eastAsia="en-GB"/>
                    </w:rPr>
                    <w:t xml:space="preserve"> but CCS were involved in the review</w:t>
                  </w:r>
                  <w:r w:rsidR="008718BB">
                    <w:rPr>
                      <w:rFonts w:ascii="Segoe UI" w:eastAsia="Times New Roman" w:hAnsi="Segoe UI" w:cs="Segoe UI"/>
                      <w:color w:val="000000"/>
                      <w:sz w:val="16"/>
                      <w:szCs w:val="16"/>
                      <w:lang w:eastAsia="en-GB"/>
                    </w:rPr>
                    <w:t>)</w:t>
                  </w:r>
                </w:p>
              </w:tc>
            </w:tr>
            <w:tr w:rsidR="00414B44" w:rsidRPr="0079702E" w14:paraId="33AB6B6E" w14:textId="77777777" w:rsidTr="008718BB">
              <w:trPr>
                <w:trHeight w:val="684"/>
              </w:trPr>
              <w:tc>
                <w:tcPr>
                  <w:tcW w:w="4006" w:type="dxa"/>
                  <w:tcBorders>
                    <w:top w:val="nil"/>
                    <w:left w:val="nil"/>
                    <w:bottom w:val="single" w:sz="8" w:space="0" w:color="005EB8"/>
                    <w:right w:val="single" w:sz="8" w:space="0" w:color="005EB8"/>
                  </w:tcBorders>
                  <w:shd w:val="clear" w:color="000000" w:fill="CCDFF1"/>
                  <w:vAlign w:val="center"/>
                  <w:hideMark/>
                </w:tcPr>
                <w:p w14:paraId="1A3F7AEF" w14:textId="77777777" w:rsidR="00414B44" w:rsidRPr="0079702E" w:rsidRDefault="00414B44" w:rsidP="003B6542">
                  <w:pPr>
                    <w:spacing w:line="240" w:lineRule="auto"/>
                    <w:rPr>
                      <w:rFonts w:ascii="Segoe UI" w:eastAsia="Times New Roman" w:hAnsi="Segoe UI" w:cs="Segoe UI"/>
                      <w:b/>
                      <w:bCs/>
                      <w:color w:val="000000"/>
                      <w:lang w:eastAsia="en-GB"/>
                    </w:rPr>
                  </w:pPr>
                  <w:r w:rsidRPr="0079702E">
                    <w:rPr>
                      <w:rFonts w:ascii="Segoe UI" w:eastAsia="Times New Roman" w:hAnsi="Segoe UI" w:cs="Segoe UI"/>
                      <w:b/>
                      <w:bCs/>
                      <w:color w:val="000000"/>
                      <w:lang w:eastAsia="en-GB"/>
                    </w:rPr>
                    <w:t>Serious Incidents or PSII resulting in death</w:t>
                  </w:r>
                </w:p>
              </w:tc>
              <w:tc>
                <w:tcPr>
                  <w:tcW w:w="1418" w:type="dxa"/>
                  <w:tcBorders>
                    <w:top w:val="nil"/>
                    <w:left w:val="nil"/>
                    <w:bottom w:val="single" w:sz="8" w:space="0" w:color="005EB8"/>
                    <w:right w:val="single" w:sz="8" w:space="0" w:color="005EB8"/>
                  </w:tcBorders>
                  <w:shd w:val="clear" w:color="000000" w:fill="CCDFF1"/>
                  <w:vAlign w:val="center"/>
                  <w:hideMark/>
                </w:tcPr>
                <w:p w14:paraId="105BD986" w14:textId="77777777" w:rsidR="00414B44" w:rsidRPr="0079702E" w:rsidRDefault="00414B44" w:rsidP="008718BB">
                  <w:pPr>
                    <w:spacing w:line="240" w:lineRule="auto"/>
                    <w:rPr>
                      <w:rFonts w:ascii="Segoe UI" w:eastAsia="Times New Roman" w:hAnsi="Segoe UI" w:cs="Segoe UI"/>
                      <w:color w:val="000000"/>
                      <w:lang w:eastAsia="en-GB"/>
                    </w:rPr>
                  </w:pPr>
                  <w:r w:rsidRPr="0079702E">
                    <w:rPr>
                      <w:rFonts w:ascii="Segoe UI" w:eastAsia="Times New Roman" w:hAnsi="Segoe UI" w:cs="Segoe UI"/>
                      <w:color w:val="000000"/>
                      <w:lang w:eastAsia="en-GB"/>
                    </w:rPr>
                    <w:t>0</w:t>
                  </w:r>
                </w:p>
              </w:tc>
              <w:tc>
                <w:tcPr>
                  <w:tcW w:w="1559" w:type="dxa"/>
                  <w:tcBorders>
                    <w:top w:val="nil"/>
                    <w:left w:val="nil"/>
                    <w:bottom w:val="single" w:sz="8" w:space="0" w:color="005EB8"/>
                    <w:right w:val="single" w:sz="8" w:space="0" w:color="005EB8"/>
                  </w:tcBorders>
                  <w:shd w:val="clear" w:color="000000" w:fill="CCDFF1"/>
                  <w:vAlign w:val="center"/>
                  <w:hideMark/>
                </w:tcPr>
                <w:p w14:paraId="2EB4B416" w14:textId="77777777" w:rsidR="00414B44" w:rsidRPr="0079702E" w:rsidRDefault="00414B44" w:rsidP="008718BB">
                  <w:pPr>
                    <w:spacing w:line="240" w:lineRule="auto"/>
                    <w:rPr>
                      <w:rFonts w:ascii="Segoe UI" w:eastAsia="Times New Roman" w:hAnsi="Segoe UI" w:cs="Segoe UI"/>
                      <w:color w:val="000000"/>
                      <w:lang w:eastAsia="en-GB"/>
                    </w:rPr>
                  </w:pPr>
                  <w:r w:rsidRPr="0079702E">
                    <w:rPr>
                      <w:rFonts w:ascii="Segoe UI" w:eastAsia="Times New Roman" w:hAnsi="Segoe UI" w:cs="Segoe UI"/>
                      <w:color w:val="000000"/>
                      <w:lang w:eastAsia="en-GB"/>
                    </w:rPr>
                    <w:t>1</w:t>
                  </w:r>
                </w:p>
              </w:tc>
              <w:tc>
                <w:tcPr>
                  <w:tcW w:w="1559" w:type="dxa"/>
                  <w:tcBorders>
                    <w:top w:val="nil"/>
                    <w:left w:val="nil"/>
                    <w:bottom w:val="single" w:sz="8" w:space="0" w:color="005EB8"/>
                    <w:right w:val="single" w:sz="8" w:space="0" w:color="005EB8"/>
                  </w:tcBorders>
                  <w:shd w:val="clear" w:color="000000" w:fill="CCDFF1"/>
                  <w:vAlign w:val="center"/>
                  <w:hideMark/>
                </w:tcPr>
                <w:p w14:paraId="656D71A1" w14:textId="51B0E962" w:rsidR="00414B44" w:rsidRPr="0079702E" w:rsidRDefault="00705900" w:rsidP="008718BB">
                  <w:pPr>
                    <w:spacing w:line="240" w:lineRule="auto"/>
                    <w:rPr>
                      <w:rFonts w:ascii="Segoe UI" w:eastAsia="Times New Roman" w:hAnsi="Segoe UI" w:cs="Segoe UI"/>
                      <w:color w:val="000000"/>
                      <w:lang w:eastAsia="en-GB"/>
                    </w:rPr>
                  </w:pPr>
                  <w:r>
                    <w:rPr>
                      <w:rFonts w:ascii="Segoe UI" w:eastAsia="Times New Roman" w:hAnsi="Segoe UI" w:cs="Segoe UI"/>
                      <w:color w:val="000000"/>
                      <w:lang w:eastAsia="en-GB"/>
                    </w:rPr>
                    <w:t>0</w:t>
                  </w:r>
                </w:p>
              </w:tc>
            </w:tr>
            <w:tr w:rsidR="00414B44" w:rsidRPr="0079702E" w14:paraId="1D113AAF" w14:textId="77777777" w:rsidTr="008718BB">
              <w:trPr>
                <w:trHeight w:val="684"/>
              </w:trPr>
              <w:tc>
                <w:tcPr>
                  <w:tcW w:w="4006" w:type="dxa"/>
                  <w:tcBorders>
                    <w:top w:val="nil"/>
                    <w:left w:val="nil"/>
                    <w:bottom w:val="single" w:sz="8" w:space="0" w:color="005EB8"/>
                    <w:right w:val="single" w:sz="8" w:space="0" w:color="005EB8"/>
                  </w:tcBorders>
                  <w:shd w:val="clear" w:color="auto" w:fill="auto"/>
                  <w:vAlign w:val="center"/>
                  <w:hideMark/>
                </w:tcPr>
                <w:p w14:paraId="52452344" w14:textId="77777777" w:rsidR="00414B44" w:rsidRPr="0079702E" w:rsidRDefault="00414B44" w:rsidP="003B6542">
                  <w:pPr>
                    <w:spacing w:line="240" w:lineRule="auto"/>
                    <w:rPr>
                      <w:rFonts w:ascii="Segoe UI" w:eastAsia="Times New Roman" w:hAnsi="Segoe UI" w:cs="Segoe UI"/>
                      <w:b/>
                      <w:bCs/>
                      <w:color w:val="000000"/>
                      <w:lang w:eastAsia="en-GB"/>
                    </w:rPr>
                  </w:pPr>
                  <w:r w:rsidRPr="0079702E">
                    <w:rPr>
                      <w:rFonts w:ascii="Segoe UI" w:eastAsia="Times New Roman" w:hAnsi="Segoe UI" w:cs="Segoe UI"/>
                      <w:b/>
                      <w:bCs/>
                      <w:color w:val="000000"/>
                      <w:lang w:eastAsia="en-GB"/>
                    </w:rPr>
                    <w:t>Coroner-initiated investigations / reviews</w:t>
                  </w:r>
                </w:p>
              </w:tc>
              <w:tc>
                <w:tcPr>
                  <w:tcW w:w="1418" w:type="dxa"/>
                  <w:tcBorders>
                    <w:top w:val="nil"/>
                    <w:left w:val="nil"/>
                    <w:bottom w:val="single" w:sz="8" w:space="0" w:color="005EB8"/>
                    <w:right w:val="single" w:sz="8" w:space="0" w:color="005EB8"/>
                  </w:tcBorders>
                  <w:shd w:val="clear" w:color="auto" w:fill="auto"/>
                  <w:vAlign w:val="center"/>
                  <w:hideMark/>
                </w:tcPr>
                <w:p w14:paraId="4166CC68" w14:textId="77777777" w:rsidR="00414B44" w:rsidRPr="0079702E" w:rsidRDefault="00414B44" w:rsidP="008718BB">
                  <w:pPr>
                    <w:spacing w:line="240" w:lineRule="auto"/>
                    <w:rPr>
                      <w:rFonts w:ascii="Segoe UI" w:eastAsia="Times New Roman" w:hAnsi="Segoe UI" w:cs="Segoe UI"/>
                      <w:color w:val="000000"/>
                      <w:lang w:eastAsia="en-GB"/>
                    </w:rPr>
                  </w:pPr>
                  <w:r w:rsidRPr="0079702E">
                    <w:rPr>
                      <w:rFonts w:ascii="Segoe UI" w:eastAsia="Times New Roman" w:hAnsi="Segoe UI" w:cs="Segoe UI"/>
                      <w:color w:val="000000"/>
                      <w:lang w:eastAsia="en-GB"/>
                    </w:rPr>
                    <w:t>0</w:t>
                  </w:r>
                </w:p>
              </w:tc>
              <w:tc>
                <w:tcPr>
                  <w:tcW w:w="1559" w:type="dxa"/>
                  <w:tcBorders>
                    <w:top w:val="nil"/>
                    <w:left w:val="nil"/>
                    <w:bottom w:val="single" w:sz="8" w:space="0" w:color="005EB8"/>
                    <w:right w:val="single" w:sz="8" w:space="0" w:color="005EB8"/>
                  </w:tcBorders>
                  <w:shd w:val="clear" w:color="auto" w:fill="auto"/>
                  <w:vAlign w:val="center"/>
                  <w:hideMark/>
                </w:tcPr>
                <w:p w14:paraId="1FBC906B" w14:textId="77777777" w:rsidR="00414B44" w:rsidRPr="0079702E" w:rsidRDefault="00414B44" w:rsidP="008718BB">
                  <w:pPr>
                    <w:spacing w:line="240" w:lineRule="auto"/>
                    <w:rPr>
                      <w:rFonts w:ascii="Segoe UI" w:eastAsia="Times New Roman" w:hAnsi="Segoe UI" w:cs="Segoe UI"/>
                      <w:color w:val="000000"/>
                      <w:lang w:eastAsia="en-GB"/>
                    </w:rPr>
                  </w:pPr>
                  <w:r w:rsidRPr="0079702E">
                    <w:rPr>
                      <w:rFonts w:ascii="Segoe UI" w:eastAsia="Times New Roman" w:hAnsi="Segoe UI" w:cs="Segoe UI"/>
                      <w:color w:val="000000"/>
                      <w:lang w:eastAsia="en-GB"/>
                    </w:rPr>
                    <w:t>0</w:t>
                  </w:r>
                </w:p>
              </w:tc>
              <w:tc>
                <w:tcPr>
                  <w:tcW w:w="1559" w:type="dxa"/>
                  <w:tcBorders>
                    <w:top w:val="nil"/>
                    <w:left w:val="nil"/>
                    <w:bottom w:val="single" w:sz="8" w:space="0" w:color="005EB8"/>
                    <w:right w:val="single" w:sz="8" w:space="0" w:color="005EB8"/>
                  </w:tcBorders>
                  <w:shd w:val="clear" w:color="auto" w:fill="auto"/>
                  <w:vAlign w:val="center"/>
                  <w:hideMark/>
                </w:tcPr>
                <w:p w14:paraId="1FFD1C29" w14:textId="77777777" w:rsidR="00414B44" w:rsidRPr="0079702E" w:rsidRDefault="00414B44" w:rsidP="008718BB">
                  <w:pPr>
                    <w:spacing w:line="240" w:lineRule="auto"/>
                    <w:rPr>
                      <w:rFonts w:ascii="Segoe UI" w:eastAsia="Times New Roman" w:hAnsi="Segoe UI" w:cs="Segoe UI"/>
                      <w:color w:val="000000"/>
                      <w:lang w:eastAsia="en-GB"/>
                    </w:rPr>
                  </w:pPr>
                  <w:r w:rsidRPr="0079702E">
                    <w:rPr>
                      <w:rFonts w:ascii="Segoe UI" w:eastAsia="Times New Roman" w:hAnsi="Segoe UI" w:cs="Segoe UI"/>
                      <w:color w:val="000000"/>
                      <w:lang w:eastAsia="en-GB"/>
                    </w:rPr>
                    <w:t>0</w:t>
                  </w:r>
                </w:p>
              </w:tc>
            </w:tr>
            <w:tr w:rsidR="00414B44" w:rsidRPr="0079702E" w14:paraId="351D07BD" w14:textId="77777777" w:rsidTr="008718BB">
              <w:trPr>
                <w:trHeight w:val="698"/>
              </w:trPr>
              <w:tc>
                <w:tcPr>
                  <w:tcW w:w="4006" w:type="dxa"/>
                  <w:tcBorders>
                    <w:top w:val="nil"/>
                    <w:left w:val="nil"/>
                    <w:bottom w:val="single" w:sz="8" w:space="0" w:color="005EB8"/>
                    <w:right w:val="single" w:sz="8" w:space="0" w:color="005EB8"/>
                  </w:tcBorders>
                  <w:shd w:val="clear" w:color="000000" w:fill="CCDFF1"/>
                  <w:vAlign w:val="center"/>
                  <w:hideMark/>
                </w:tcPr>
                <w:p w14:paraId="39051C1F" w14:textId="77777777" w:rsidR="00414B44" w:rsidRPr="0079702E" w:rsidRDefault="00414B44" w:rsidP="003B6542">
                  <w:pPr>
                    <w:spacing w:line="240" w:lineRule="auto"/>
                    <w:rPr>
                      <w:rFonts w:ascii="Segoe UI" w:eastAsia="Times New Roman" w:hAnsi="Segoe UI" w:cs="Segoe UI"/>
                      <w:b/>
                      <w:bCs/>
                      <w:color w:val="000000"/>
                      <w:lang w:eastAsia="en-GB"/>
                    </w:rPr>
                  </w:pPr>
                  <w:r w:rsidRPr="0079702E">
                    <w:rPr>
                      <w:rFonts w:ascii="Segoe UI" w:eastAsia="Times New Roman" w:hAnsi="Segoe UI" w:cs="Segoe UI"/>
                      <w:b/>
                      <w:bCs/>
                      <w:color w:val="000000"/>
                      <w:lang w:eastAsia="en-GB"/>
                    </w:rPr>
                    <w:t>Incidents referred for independent investigation / review</w:t>
                  </w:r>
                </w:p>
              </w:tc>
              <w:tc>
                <w:tcPr>
                  <w:tcW w:w="1418" w:type="dxa"/>
                  <w:tcBorders>
                    <w:top w:val="nil"/>
                    <w:left w:val="nil"/>
                    <w:bottom w:val="single" w:sz="8" w:space="0" w:color="005EB8"/>
                    <w:right w:val="single" w:sz="8" w:space="0" w:color="005EB8"/>
                  </w:tcBorders>
                  <w:shd w:val="clear" w:color="000000" w:fill="CCDFF1"/>
                  <w:vAlign w:val="center"/>
                  <w:hideMark/>
                </w:tcPr>
                <w:p w14:paraId="1414B538" w14:textId="77777777" w:rsidR="00414B44" w:rsidRPr="0079702E" w:rsidRDefault="00414B44" w:rsidP="008718BB">
                  <w:pPr>
                    <w:spacing w:line="240" w:lineRule="auto"/>
                    <w:rPr>
                      <w:rFonts w:ascii="Segoe UI" w:eastAsia="Times New Roman" w:hAnsi="Segoe UI" w:cs="Segoe UI"/>
                      <w:color w:val="000000"/>
                      <w:lang w:eastAsia="en-GB"/>
                    </w:rPr>
                  </w:pPr>
                  <w:r w:rsidRPr="0079702E">
                    <w:rPr>
                      <w:rFonts w:ascii="Segoe UI" w:eastAsia="Times New Roman" w:hAnsi="Segoe UI" w:cs="Segoe UI"/>
                      <w:color w:val="000000"/>
                      <w:lang w:eastAsia="en-GB"/>
                    </w:rPr>
                    <w:t>0</w:t>
                  </w:r>
                </w:p>
              </w:tc>
              <w:tc>
                <w:tcPr>
                  <w:tcW w:w="1559" w:type="dxa"/>
                  <w:tcBorders>
                    <w:top w:val="nil"/>
                    <w:left w:val="nil"/>
                    <w:bottom w:val="single" w:sz="8" w:space="0" w:color="005EB8"/>
                    <w:right w:val="single" w:sz="8" w:space="0" w:color="005EB8"/>
                  </w:tcBorders>
                  <w:shd w:val="clear" w:color="000000" w:fill="CCDFF1"/>
                  <w:vAlign w:val="center"/>
                  <w:hideMark/>
                </w:tcPr>
                <w:p w14:paraId="7978E4A8" w14:textId="77777777" w:rsidR="00414B44" w:rsidRPr="0079702E" w:rsidRDefault="00414B44" w:rsidP="008718BB">
                  <w:pPr>
                    <w:spacing w:line="240" w:lineRule="auto"/>
                    <w:rPr>
                      <w:rFonts w:ascii="Segoe UI" w:eastAsia="Times New Roman" w:hAnsi="Segoe UI" w:cs="Segoe UI"/>
                      <w:color w:val="000000"/>
                      <w:lang w:eastAsia="en-GB"/>
                    </w:rPr>
                  </w:pPr>
                  <w:r w:rsidRPr="0079702E">
                    <w:rPr>
                      <w:rFonts w:ascii="Segoe UI" w:eastAsia="Times New Roman" w:hAnsi="Segoe UI" w:cs="Segoe UI"/>
                      <w:color w:val="000000"/>
                      <w:lang w:eastAsia="en-GB"/>
                    </w:rPr>
                    <w:t>0</w:t>
                  </w:r>
                </w:p>
              </w:tc>
              <w:tc>
                <w:tcPr>
                  <w:tcW w:w="1559" w:type="dxa"/>
                  <w:tcBorders>
                    <w:top w:val="nil"/>
                    <w:left w:val="nil"/>
                    <w:bottom w:val="single" w:sz="8" w:space="0" w:color="005EB8"/>
                    <w:right w:val="single" w:sz="8" w:space="0" w:color="005EB8"/>
                  </w:tcBorders>
                  <w:shd w:val="clear" w:color="000000" w:fill="CCDFF1"/>
                  <w:vAlign w:val="center"/>
                  <w:hideMark/>
                </w:tcPr>
                <w:p w14:paraId="2DE8ED87" w14:textId="77777777" w:rsidR="00414B44" w:rsidRPr="0079702E" w:rsidRDefault="00414B44" w:rsidP="008718BB">
                  <w:pPr>
                    <w:spacing w:line="240" w:lineRule="auto"/>
                    <w:rPr>
                      <w:rFonts w:ascii="Segoe UI" w:eastAsia="Times New Roman" w:hAnsi="Segoe UI" w:cs="Segoe UI"/>
                      <w:color w:val="000000"/>
                      <w:lang w:eastAsia="en-GB"/>
                    </w:rPr>
                  </w:pPr>
                  <w:r w:rsidRPr="0079702E">
                    <w:rPr>
                      <w:rFonts w:ascii="Segoe UI" w:eastAsia="Times New Roman" w:hAnsi="Segoe UI" w:cs="Segoe UI"/>
                      <w:color w:val="000000"/>
                      <w:lang w:eastAsia="en-GB"/>
                    </w:rPr>
                    <w:t>0</w:t>
                  </w:r>
                </w:p>
              </w:tc>
            </w:tr>
            <w:tr w:rsidR="00414B44" w:rsidRPr="0079702E" w14:paraId="7F51805E" w14:textId="77777777" w:rsidTr="008718BB">
              <w:trPr>
                <w:trHeight w:val="1320"/>
              </w:trPr>
              <w:tc>
                <w:tcPr>
                  <w:tcW w:w="4006" w:type="dxa"/>
                  <w:tcBorders>
                    <w:top w:val="nil"/>
                    <w:left w:val="nil"/>
                    <w:bottom w:val="nil"/>
                    <w:right w:val="single" w:sz="8" w:space="0" w:color="005EB8"/>
                  </w:tcBorders>
                  <w:shd w:val="clear" w:color="auto" w:fill="auto"/>
                  <w:vAlign w:val="center"/>
                  <w:hideMark/>
                </w:tcPr>
                <w:p w14:paraId="35BEBC72" w14:textId="77777777" w:rsidR="00414B44" w:rsidRPr="0079702E" w:rsidRDefault="00414B44" w:rsidP="003B6542">
                  <w:pPr>
                    <w:spacing w:line="240" w:lineRule="auto"/>
                    <w:rPr>
                      <w:rFonts w:ascii="Segoe UI" w:eastAsia="Times New Roman" w:hAnsi="Segoe UI" w:cs="Segoe UI"/>
                      <w:b/>
                      <w:bCs/>
                      <w:color w:val="000000"/>
                      <w:lang w:eastAsia="en-GB"/>
                    </w:rPr>
                  </w:pPr>
                  <w:r w:rsidRPr="0079702E">
                    <w:rPr>
                      <w:rFonts w:ascii="Segoe UI" w:eastAsia="Times New Roman" w:hAnsi="Segoe UI" w:cs="Segoe UI"/>
                      <w:b/>
                      <w:bCs/>
                      <w:color w:val="000000"/>
                      <w:lang w:eastAsia="en-GB"/>
                    </w:rPr>
                    <w:t>Other investigations / reviews (root cause analyses, rapid reviews / local reviews, AARs, MIRs)</w:t>
                  </w:r>
                </w:p>
              </w:tc>
              <w:tc>
                <w:tcPr>
                  <w:tcW w:w="1418" w:type="dxa"/>
                  <w:vMerge w:val="restart"/>
                  <w:tcBorders>
                    <w:top w:val="nil"/>
                    <w:left w:val="single" w:sz="8" w:space="0" w:color="005EB8"/>
                    <w:bottom w:val="single" w:sz="8" w:space="0" w:color="005EB8"/>
                    <w:right w:val="single" w:sz="8" w:space="0" w:color="005EB8"/>
                  </w:tcBorders>
                  <w:shd w:val="clear" w:color="auto" w:fill="auto"/>
                  <w:vAlign w:val="center"/>
                  <w:hideMark/>
                </w:tcPr>
                <w:p w14:paraId="715032A2" w14:textId="77777777" w:rsidR="00414B44" w:rsidRPr="0079702E" w:rsidRDefault="00414B44" w:rsidP="008718BB">
                  <w:pPr>
                    <w:spacing w:line="240" w:lineRule="auto"/>
                    <w:rPr>
                      <w:rFonts w:ascii="Segoe UI" w:eastAsia="Times New Roman" w:hAnsi="Segoe UI" w:cs="Segoe UI"/>
                      <w:color w:val="000000"/>
                      <w:lang w:eastAsia="en-GB"/>
                    </w:rPr>
                  </w:pPr>
                  <w:r w:rsidRPr="0079702E">
                    <w:rPr>
                      <w:rFonts w:ascii="Segoe UI" w:eastAsia="Times New Roman" w:hAnsi="Segoe UI" w:cs="Segoe UI"/>
                      <w:color w:val="000000"/>
                      <w:lang w:eastAsia="en-GB"/>
                    </w:rPr>
                    <w:t>26</w:t>
                  </w:r>
                </w:p>
              </w:tc>
              <w:tc>
                <w:tcPr>
                  <w:tcW w:w="1559" w:type="dxa"/>
                  <w:vMerge w:val="restart"/>
                  <w:tcBorders>
                    <w:top w:val="nil"/>
                    <w:left w:val="single" w:sz="8" w:space="0" w:color="005EB8"/>
                    <w:bottom w:val="single" w:sz="8" w:space="0" w:color="005EB8"/>
                    <w:right w:val="single" w:sz="8" w:space="0" w:color="005EB8"/>
                  </w:tcBorders>
                  <w:shd w:val="clear" w:color="auto" w:fill="auto"/>
                  <w:vAlign w:val="center"/>
                  <w:hideMark/>
                </w:tcPr>
                <w:p w14:paraId="2CB36D29" w14:textId="77777777" w:rsidR="00414B44" w:rsidRPr="0079702E" w:rsidRDefault="00414B44" w:rsidP="008718BB">
                  <w:pPr>
                    <w:spacing w:line="240" w:lineRule="auto"/>
                    <w:rPr>
                      <w:rFonts w:ascii="Segoe UI" w:eastAsia="Times New Roman" w:hAnsi="Segoe UI" w:cs="Segoe UI"/>
                      <w:color w:val="000000"/>
                      <w:lang w:eastAsia="en-GB"/>
                    </w:rPr>
                  </w:pPr>
                  <w:r w:rsidRPr="0079702E">
                    <w:rPr>
                      <w:rFonts w:ascii="Segoe UI" w:eastAsia="Times New Roman" w:hAnsi="Segoe UI" w:cs="Segoe UI"/>
                      <w:color w:val="000000"/>
                      <w:lang w:eastAsia="en-GB"/>
                    </w:rPr>
                    <w:t>37</w:t>
                  </w:r>
                </w:p>
              </w:tc>
              <w:tc>
                <w:tcPr>
                  <w:tcW w:w="1559" w:type="dxa"/>
                  <w:vMerge w:val="restart"/>
                  <w:tcBorders>
                    <w:top w:val="nil"/>
                    <w:left w:val="single" w:sz="8" w:space="0" w:color="005EB8"/>
                    <w:bottom w:val="single" w:sz="8" w:space="0" w:color="005EB8"/>
                    <w:right w:val="single" w:sz="8" w:space="0" w:color="005EB8"/>
                  </w:tcBorders>
                  <w:shd w:val="clear" w:color="auto" w:fill="auto"/>
                  <w:vAlign w:val="center"/>
                  <w:hideMark/>
                </w:tcPr>
                <w:p w14:paraId="7A6F7E8E" w14:textId="77777777" w:rsidR="00414B44" w:rsidRPr="0079702E" w:rsidRDefault="00414B44" w:rsidP="008718BB">
                  <w:pPr>
                    <w:spacing w:line="240" w:lineRule="auto"/>
                    <w:rPr>
                      <w:rFonts w:ascii="Segoe UI" w:eastAsia="Times New Roman" w:hAnsi="Segoe UI" w:cs="Segoe UI"/>
                      <w:color w:val="000000"/>
                      <w:lang w:eastAsia="en-GB"/>
                    </w:rPr>
                  </w:pPr>
                  <w:r w:rsidRPr="0079702E">
                    <w:rPr>
                      <w:rFonts w:ascii="Segoe UI" w:eastAsia="Times New Roman" w:hAnsi="Segoe UI" w:cs="Segoe UI"/>
                      <w:color w:val="000000"/>
                      <w:lang w:eastAsia="en-GB"/>
                    </w:rPr>
                    <w:t>56</w:t>
                  </w:r>
                </w:p>
              </w:tc>
            </w:tr>
            <w:tr w:rsidR="00414B44" w:rsidRPr="0079702E" w14:paraId="2765B4D7" w14:textId="77777777" w:rsidTr="008718BB">
              <w:trPr>
                <w:trHeight w:val="315"/>
              </w:trPr>
              <w:tc>
                <w:tcPr>
                  <w:tcW w:w="4006" w:type="dxa"/>
                  <w:tcBorders>
                    <w:top w:val="nil"/>
                    <w:left w:val="nil"/>
                    <w:bottom w:val="single" w:sz="8" w:space="0" w:color="005EB8"/>
                    <w:right w:val="single" w:sz="8" w:space="0" w:color="005EB8"/>
                  </w:tcBorders>
                  <w:shd w:val="clear" w:color="auto" w:fill="auto"/>
                  <w:vAlign w:val="center"/>
                  <w:hideMark/>
                </w:tcPr>
                <w:p w14:paraId="74B68DE2" w14:textId="77777777" w:rsidR="00414B44" w:rsidRPr="0079702E" w:rsidRDefault="00414B44" w:rsidP="003B6542">
                  <w:pPr>
                    <w:spacing w:line="240" w:lineRule="auto"/>
                    <w:rPr>
                      <w:rFonts w:ascii="Segoe UI" w:eastAsia="Times New Roman" w:hAnsi="Segoe UI" w:cs="Segoe UI"/>
                      <w:b/>
                      <w:bCs/>
                      <w:color w:val="000000"/>
                      <w:lang w:eastAsia="en-GB"/>
                    </w:rPr>
                  </w:pPr>
                  <w:r w:rsidRPr="0079702E">
                    <w:rPr>
                      <w:rFonts w:ascii="Segoe UI" w:eastAsia="Times New Roman" w:hAnsi="Segoe UI" w:cs="Segoe UI"/>
                      <w:b/>
                      <w:bCs/>
                      <w:color w:val="000000"/>
                      <w:lang w:eastAsia="en-GB"/>
                    </w:rPr>
                    <w:t>(CCS Incidents)</w:t>
                  </w:r>
                </w:p>
              </w:tc>
              <w:tc>
                <w:tcPr>
                  <w:tcW w:w="1418" w:type="dxa"/>
                  <w:vMerge/>
                  <w:tcBorders>
                    <w:top w:val="nil"/>
                    <w:left w:val="single" w:sz="8" w:space="0" w:color="005EB8"/>
                    <w:bottom w:val="single" w:sz="8" w:space="0" w:color="005EB8"/>
                    <w:right w:val="single" w:sz="8" w:space="0" w:color="005EB8"/>
                  </w:tcBorders>
                  <w:vAlign w:val="center"/>
                  <w:hideMark/>
                </w:tcPr>
                <w:p w14:paraId="1A6DFB22" w14:textId="77777777" w:rsidR="00414B44" w:rsidRPr="0079702E" w:rsidRDefault="00414B44" w:rsidP="008718BB">
                  <w:pPr>
                    <w:spacing w:line="240" w:lineRule="auto"/>
                    <w:rPr>
                      <w:rFonts w:ascii="Segoe UI" w:eastAsia="Times New Roman" w:hAnsi="Segoe UI" w:cs="Segoe UI"/>
                      <w:color w:val="000000"/>
                      <w:lang w:eastAsia="en-GB"/>
                    </w:rPr>
                  </w:pPr>
                </w:p>
              </w:tc>
              <w:tc>
                <w:tcPr>
                  <w:tcW w:w="1559" w:type="dxa"/>
                  <w:vMerge/>
                  <w:tcBorders>
                    <w:top w:val="nil"/>
                    <w:left w:val="single" w:sz="8" w:space="0" w:color="005EB8"/>
                    <w:bottom w:val="single" w:sz="8" w:space="0" w:color="005EB8"/>
                    <w:right w:val="single" w:sz="8" w:space="0" w:color="005EB8"/>
                  </w:tcBorders>
                  <w:vAlign w:val="center"/>
                  <w:hideMark/>
                </w:tcPr>
                <w:p w14:paraId="08480DB7" w14:textId="77777777" w:rsidR="00414B44" w:rsidRPr="0079702E" w:rsidRDefault="00414B44" w:rsidP="008718BB">
                  <w:pPr>
                    <w:spacing w:line="240" w:lineRule="auto"/>
                    <w:rPr>
                      <w:rFonts w:ascii="Segoe UI" w:eastAsia="Times New Roman" w:hAnsi="Segoe UI" w:cs="Segoe UI"/>
                      <w:color w:val="000000"/>
                      <w:lang w:eastAsia="en-GB"/>
                    </w:rPr>
                  </w:pPr>
                </w:p>
              </w:tc>
              <w:tc>
                <w:tcPr>
                  <w:tcW w:w="1559" w:type="dxa"/>
                  <w:vMerge/>
                  <w:tcBorders>
                    <w:top w:val="nil"/>
                    <w:left w:val="single" w:sz="8" w:space="0" w:color="005EB8"/>
                    <w:bottom w:val="single" w:sz="8" w:space="0" w:color="005EB8"/>
                    <w:right w:val="single" w:sz="8" w:space="0" w:color="005EB8"/>
                  </w:tcBorders>
                  <w:vAlign w:val="center"/>
                  <w:hideMark/>
                </w:tcPr>
                <w:p w14:paraId="4F42C819" w14:textId="77777777" w:rsidR="00414B44" w:rsidRPr="0079702E" w:rsidRDefault="00414B44" w:rsidP="008718BB">
                  <w:pPr>
                    <w:spacing w:line="240" w:lineRule="auto"/>
                    <w:rPr>
                      <w:rFonts w:ascii="Segoe UI" w:eastAsia="Times New Roman" w:hAnsi="Segoe UI" w:cs="Segoe UI"/>
                      <w:color w:val="000000"/>
                      <w:lang w:eastAsia="en-GB"/>
                    </w:rPr>
                  </w:pPr>
                </w:p>
              </w:tc>
            </w:tr>
            <w:tr w:rsidR="00414B44" w:rsidRPr="0079702E" w14:paraId="4AF15FE3" w14:textId="77777777" w:rsidTr="008718BB">
              <w:trPr>
                <w:trHeight w:val="1709"/>
              </w:trPr>
              <w:tc>
                <w:tcPr>
                  <w:tcW w:w="4006" w:type="dxa"/>
                  <w:tcBorders>
                    <w:top w:val="nil"/>
                    <w:left w:val="nil"/>
                    <w:bottom w:val="nil"/>
                    <w:right w:val="single" w:sz="8" w:space="0" w:color="005EB8"/>
                  </w:tcBorders>
                  <w:shd w:val="clear" w:color="000000" w:fill="CCDFF1"/>
                  <w:vAlign w:val="center"/>
                  <w:hideMark/>
                </w:tcPr>
                <w:p w14:paraId="03D762C4" w14:textId="77777777" w:rsidR="00414B44" w:rsidRPr="0079702E" w:rsidRDefault="00414B44" w:rsidP="003B6542">
                  <w:pPr>
                    <w:spacing w:line="240" w:lineRule="auto"/>
                    <w:rPr>
                      <w:rFonts w:ascii="Segoe UI" w:eastAsia="Times New Roman" w:hAnsi="Segoe UI" w:cs="Segoe UI"/>
                      <w:b/>
                      <w:bCs/>
                      <w:color w:val="000000"/>
                      <w:lang w:eastAsia="en-GB"/>
                    </w:rPr>
                  </w:pPr>
                  <w:r w:rsidRPr="0079702E">
                    <w:rPr>
                      <w:rFonts w:ascii="Segoe UI" w:eastAsia="Times New Roman" w:hAnsi="Segoe UI" w:cs="Segoe UI"/>
                      <w:b/>
                      <w:bCs/>
                      <w:color w:val="000000"/>
                      <w:lang w:eastAsia="en-GB"/>
                    </w:rPr>
                    <w:t>Patient Safety Incident reviews - including moderate harm incidents meeting the requirement for Statutory Duty of candour, not meeting SI or PSII criteria (CCS Incidents)</w:t>
                  </w:r>
                </w:p>
              </w:tc>
              <w:tc>
                <w:tcPr>
                  <w:tcW w:w="1418" w:type="dxa"/>
                  <w:tcBorders>
                    <w:top w:val="nil"/>
                    <w:left w:val="nil"/>
                    <w:bottom w:val="nil"/>
                    <w:right w:val="single" w:sz="8" w:space="0" w:color="005EB8"/>
                  </w:tcBorders>
                  <w:shd w:val="clear" w:color="000000" w:fill="CCDFF1"/>
                  <w:vAlign w:val="center"/>
                  <w:hideMark/>
                </w:tcPr>
                <w:p w14:paraId="78F4B7B1" w14:textId="77777777" w:rsidR="00414B44" w:rsidRPr="0079702E" w:rsidRDefault="00414B44" w:rsidP="008718BB">
                  <w:pPr>
                    <w:spacing w:line="240" w:lineRule="auto"/>
                    <w:rPr>
                      <w:rFonts w:ascii="Segoe UI" w:eastAsia="Times New Roman" w:hAnsi="Segoe UI" w:cs="Segoe UI"/>
                      <w:color w:val="000000"/>
                      <w:lang w:eastAsia="en-GB"/>
                    </w:rPr>
                  </w:pPr>
                  <w:r w:rsidRPr="0079702E">
                    <w:rPr>
                      <w:rFonts w:ascii="Segoe UI" w:eastAsia="Times New Roman" w:hAnsi="Segoe UI" w:cs="Segoe UI"/>
                      <w:color w:val="000000"/>
                      <w:lang w:eastAsia="en-GB"/>
                    </w:rPr>
                    <w:t>91</w:t>
                  </w:r>
                </w:p>
              </w:tc>
              <w:tc>
                <w:tcPr>
                  <w:tcW w:w="1559" w:type="dxa"/>
                  <w:tcBorders>
                    <w:top w:val="nil"/>
                    <w:left w:val="nil"/>
                    <w:bottom w:val="nil"/>
                    <w:right w:val="single" w:sz="8" w:space="0" w:color="005EB8"/>
                  </w:tcBorders>
                  <w:shd w:val="clear" w:color="000000" w:fill="CCDFF1"/>
                  <w:vAlign w:val="center"/>
                  <w:hideMark/>
                </w:tcPr>
                <w:p w14:paraId="5F37EDDF" w14:textId="77777777" w:rsidR="00414B44" w:rsidRPr="0079702E" w:rsidRDefault="00414B44" w:rsidP="008718BB">
                  <w:pPr>
                    <w:spacing w:line="240" w:lineRule="auto"/>
                    <w:rPr>
                      <w:rFonts w:ascii="Segoe UI" w:eastAsia="Times New Roman" w:hAnsi="Segoe UI" w:cs="Segoe UI"/>
                      <w:color w:val="000000"/>
                      <w:lang w:eastAsia="en-GB"/>
                    </w:rPr>
                  </w:pPr>
                  <w:r w:rsidRPr="0079702E">
                    <w:rPr>
                      <w:rFonts w:ascii="Segoe UI" w:eastAsia="Times New Roman" w:hAnsi="Segoe UI" w:cs="Segoe UI"/>
                      <w:color w:val="000000"/>
                      <w:lang w:eastAsia="en-GB"/>
                    </w:rPr>
                    <w:t>87</w:t>
                  </w:r>
                </w:p>
              </w:tc>
              <w:tc>
                <w:tcPr>
                  <w:tcW w:w="1559" w:type="dxa"/>
                  <w:tcBorders>
                    <w:top w:val="nil"/>
                    <w:left w:val="nil"/>
                    <w:bottom w:val="nil"/>
                    <w:right w:val="single" w:sz="8" w:space="0" w:color="005EB8"/>
                  </w:tcBorders>
                  <w:shd w:val="clear" w:color="000000" w:fill="CCDFF1"/>
                  <w:vAlign w:val="center"/>
                  <w:hideMark/>
                </w:tcPr>
                <w:p w14:paraId="7FAD657D" w14:textId="241B05AF" w:rsidR="00414B44" w:rsidRPr="0079702E" w:rsidRDefault="00414B44" w:rsidP="008718BB">
                  <w:pPr>
                    <w:spacing w:line="240" w:lineRule="auto"/>
                    <w:rPr>
                      <w:rFonts w:ascii="Segoe UI" w:eastAsia="Times New Roman" w:hAnsi="Segoe UI" w:cs="Segoe UI"/>
                      <w:color w:val="000000"/>
                      <w:lang w:eastAsia="en-GB"/>
                    </w:rPr>
                  </w:pPr>
                  <w:r w:rsidRPr="0079702E">
                    <w:rPr>
                      <w:rFonts w:ascii="Segoe UI" w:eastAsia="Times New Roman" w:hAnsi="Segoe UI" w:cs="Segoe UI"/>
                      <w:color w:val="000000"/>
                      <w:lang w:eastAsia="en-GB"/>
                    </w:rPr>
                    <w:t>8</w:t>
                  </w:r>
                  <w:r w:rsidR="00705900">
                    <w:rPr>
                      <w:rFonts w:ascii="Segoe UI" w:eastAsia="Times New Roman" w:hAnsi="Segoe UI" w:cs="Segoe UI"/>
                      <w:color w:val="000000"/>
                      <w:lang w:eastAsia="en-GB"/>
                    </w:rPr>
                    <w:t>6</w:t>
                  </w:r>
                </w:p>
              </w:tc>
            </w:tr>
          </w:tbl>
          <w:p w14:paraId="235B88F6" w14:textId="77777777" w:rsidR="006E4260" w:rsidRPr="004E1F05" w:rsidRDefault="006E4260" w:rsidP="00F056CD">
            <w:pPr>
              <w:ind w:left="709" w:right="182" w:hanging="709"/>
              <w:rPr>
                <w:rFonts w:ascii="Arial" w:hAnsi="Arial" w:cs="Arial"/>
                <w:lang w:val="en-US" w:eastAsia="en-GB"/>
              </w:rPr>
            </w:pPr>
          </w:p>
          <w:p w14:paraId="09A205BC" w14:textId="6DB7830D" w:rsidR="006E4260" w:rsidRPr="004E1F05" w:rsidRDefault="006E4260" w:rsidP="00F056CD">
            <w:pPr>
              <w:ind w:left="709" w:right="182" w:hanging="709"/>
              <w:rPr>
                <w:rFonts w:ascii="Arial" w:hAnsi="Arial" w:cs="Arial"/>
                <w:lang w:val="en-US" w:eastAsia="en-GB"/>
              </w:rPr>
            </w:pPr>
            <w:r w:rsidRPr="004E1F05">
              <w:rPr>
                <w:rFonts w:ascii="Arial" w:hAnsi="Arial" w:cs="Arial"/>
                <w:lang w:val="en-US" w:eastAsia="en-GB"/>
              </w:rPr>
              <w:t>Top themes emerging from</w:t>
            </w:r>
            <w:r w:rsidR="00E52A61">
              <w:rPr>
                <w:rFonts w:ascii="Arial" w:hAnsi="Arial" w:cs="Arial"/>
                <w:lang w:val="en-US" w:eastAsia="en-GB"/>
              </w:rPr>
              <w:t xml:space="preserve"> the</w:t>
            </w:r>
            <w:r w:rsidRPr="004E1F05">
              <w:rPr>
                <w:rFonts w:ascii="Arial" w:hAnsi="Arial" w:cs="Arial"/>
                <w:lang w:val="en-US" w:eastAsia="en-GB"/>
              </w:rPr>
              <w:t xml:space="preserve"> data include those related to:</w:t>
            </w:r>
          </w:p>
          <w:p w14:paraId="732F8BA9" w14:textId="290E797A" w:rsidR="006E4260" w:rsidRPr="004E1F05" w:rsidRDefault="003B6542" w:rsidP="00010124">
            <w:pPr>
              <w:pStyle w:val="ListParagraph"/>
              <w:numPr>
                <w:ilvl w:val="0"/>
                <w:numId w:val="7"/>
              </w:numPr>
              <w:ind w:right="182"/>
              <w:rPr>
                <w:rFonts w:ascii="Arial" w:hAnsi="Arial" w:cs="Arial"/>
                <w:lang w:val="en-US" w:eastAsia="en-GB"/>
              </w:rPr>
            </w:pPr>
            <w:r w:rsidRPr="003B6542">
              <w:rPr>
                <w:rFonts w:ascii="Arial" w:hAnsi="Arial" w:cs="Arial"/>
                <w:lang w:eastAsia="en-GB"/>
              </w:rPr>
              <w:t xml:space="preserve">Developed Pressure Ulcer or Moisture </w:t>
            </w:r>
            <w:r w:rsidR="00193A79" w:rsidRPr="003B6542">
              <w:rPr>
                <w:rFonts w:ascii="Arial" w:hAnsi="Arial" w:cs="Arial"/>
                <w:lang w:eastAsia="en-GB"/>
              </w:rPr>
              <w:t>Associated</w:t>
            </w:r>
            <w:r w:rsidRPr="003B6542">
              <w:rPr>
                <w:rFonts w:ascii="Arial" w:hAnsi="Arial" w:cs="Arial"/>
                <w:lang w:eastAsia="en-GB"/>
              </w:rPr>
              <w:t xml:space="preserve"> Skin Damage (MASD)</w:t>
            </w:r>
            <w:r w:rsidRPr="003B6542">
              <w:rPr>
                <w:rFonts w:ascii="Arial" w:hAnsi="Arial" w:cs="Arial"/>
                <w:lang w:val="en-US" w:eastAsia="en-GB"/>
              </w:rPr>
              <w:t xml:space="preserve"> </w:t>
            </w:r>
          </w:p>
          <w:p w14:paraId="63C01282" w14:textId="23C334FE" w:rsidR="006E4260" w:rsidRPr="004E1F05" w:rsidRDefault="003B6542" w:rsidP="00010124">
            <w:pPr>
              <w:pStyle w:val="ListParagraph"/>
              <w:numPr>
                <w:ilvl w:val="0"/>
                <w:numId w:val="7"/>
              </w:numPr>
              <w:ind w:right="182"/>
              <w:rPr>
                <w:rFonts w:ascii="Arial" w:hAnsi="Arial" w:cs="Arial"/>
                <w:lang w:val="en-US" w:eastAsia="en-GB"/>
              </w:rPr>
            </w:pPr>
            <w:r w:rsidRPr="003B6542">
              <w:rPr>
                <w:rFonts w:ascii="Arial" w:hAnsi="Arial" w:cs="Arial"/>
                <w:lang w:eastAsia="en-GB"/>
              </w:rPr>
              <w:t xml:space="preserve">Failure to refer </w:t>
            </w:r>
          </w:p>
          <w:p w14:paraId="5A92E8E2" w14:textId="78E3DD75" w:rsidR="006E4260" w:rsidRPr="004E1F05" w:rsidRDefault="003B6542" w:rsidP="00010124">
            <w:pPr>
              <w:pStyle w:val="ListParagraph"/>
              <w:numPr>
                <w:ilvl w:val="0"/>
                <w:numId w:val="7"/>
              </w:numPr>
              <w:ind w:right="182"/>
              <w:rPr>
                <w:rFonts w:ascii="Arial" w:hAnsi="Arial" w:cs="Arial"/>
                <w:lang w:val="en-US" w:eastAsia="en-GB"/>
              </w:rPr>
            </w:pPr>
            <w:r>
              <w:rPr>
                <w:rFonts w:ascii="Arial" w:hAnsi="Arial" w:cs="Arial"/>
                <w:lang w:val="en-US" w:eastAsia="en-GB"/>
              </w:rPr>
              <w:t xml:space="preserve">Communication and Information Governance </w:t>
            </w:r>
          </w:p>
          <w:p w14:paraId="2A6FDD5A" w14:textId="77777777" w:rsidR="006E4260" w:rsidRPr="003B6542" w:rsidRDefault="003B6542" w:rsidP="00010124">
            <w:pPr>
              <w:pStyle w:val="ListParagraph"/>
              <w:numPr>
                <w:ilvl w:val="0"/>
                <w:numId w:val="7"/>
              </w:numPr>
              <w:ind w:right="182"/>
              <w:rPr>
                <w:rFonts w:ascii="Arial" w:hAnsi="Arial" w:cs="Arial"/>
                <w:lang w:val="en-US" w:eastAsia="en-GB"/>
              </w:rPr>
            </w:pPr>
            <w:r w:rsidRPr="003B6542">
              <w:rPr>
                <w:rFonts w:ascii="Arial" w:hAnsi="Arial" w:cs="Arial"/>
                <w:lang w:eastAsia="en-GB"/>
              </w:rPr>
              <w:t>Administration (Meds)</w:t>
            </w:r>
          </w:p>
          <w:p w14:paraId="64E6392A" w14:textId="77777777" w:rsidR="003B6542" w:rsidRPr="003B6542" w:rsidRDefault="003B6542" w:rsidP="00010124">
            <w:pPr>
              <w:pStyle w:val="ListParagraph"/>
              <w:numPr>
                <w:ilvl w:val="0"/>
                <w:numId w:val="7"/>
              </w:numPr>
              <w:ind w:right="182"/>
              <w:rPr>
                <w:rFonts w:ascii="Arial" w:hAnsi="Arial" w:cs="Arial"/>
                <w:lang w:val="en-US" w:eastAsia="en-GB"/>
              </w:rPr>
            </w:pPr>
            <w:r>
              <w:rPr>
                <w:rFonts w:ascii="Arial" w:hAnsi="Arial" w:cs="Arial"/>
                <w:lang w:eastAsia="en-GB"/>
              </w:rPr>
              <w:t>Safeguarding</w:t>
            </w:r>
          </w:p>
          <w:p w14:paraId="26CE6973" w14:textId="0710D2C6" w:rsidR="003B6542" w:rsidRPr="001D1E8C" w:rsidRDefault="003B6542" w:rsidP="003B6542">
            <w:pPr>
              <w:pStyle w:val="ListParagraph"/>
              <w:ind w:right="182"/>
              <w:rPr>
                <w:rFonts w:ascii="Arial" w:hAnsi="Arial" w:cs="Arial"/>
                <w:lang w:val="en-US" w:eastAsia="en-GB"/>
              </w:rPr>
            </w:pPr>
          </w:p>
        </w:tc>
      </w:tr>
      <w:tr w:rsidR="006E4260" w:rsidRPr="003A52F4" w14:paraId="35658550" w14:textId="77777777" w:rsidTr="00EE75E7">
        <w:tc>
          <w:tcPr>
            <w:tcW w:w="709" w:type="dxa"/>
          </w:tcPr>
          <w:p w14:paraId="1D418288" w14:textId="77777777" w:rsidR="006E4260" w:rsidRPr="003A52F4" w:rsidRDefault="006E4260" w:rsidP="006E4260">
            <w:pPr>
              <w:rPr>
                <w:rFonts w:ascii="Arial" w:hAnsi="Arial" w:cs="Arial"/>
                <w:b/>
              </w:rPr>
            </w:pPr>
          </w:p>
        </w:tc>
        <w:tc>
          <w:tcPr>
            <w:tcW w:w="8931" w:type="dxa"/>
          </w:tcPr>
          <w:p w14:paraId="753961B0" w14:textId="77777777" w:rsidR="006E4260" w:rsidRPr="003A52F4" w:rsidRDefault="006E4260" w:rsidP="006E4260">
            <w:pPr>
              <w:rPr>
                <w:rFonts w:ascii="Arial" w:hAnsi="Arial" w:cs="Arial"/>
              </w:rPr>
            </w:pPr>
          </w:p>
        </w:tc>
      </w:tr>
      <w:tr w:rsidR="006E4260" w:rsidRPr="003A52F4" w14:paraId="0E989747" w14:textId="77777777" w:rsidTr="00EE75E7">
        <w:tc>
          <w:tcPr>
            <w:tcW w:w="709" w:type="dxa"/>
          </w:tcPr>
          <w:p w14:paraId="6F541A67" w14:textId="0D7FFD42" w:rsidR="006E4260" w:rsidRPr="003A52F4" w:rsidRDefault="00597F4C" w:rsidP="006E4260">
            <w:pPr>
              <w:rPr>
                <w:rFonts w:ascii="Arial" w:hAnsi="Arial" w:cs="Arial"/>
                <w:b/>
              </w:rPr>
            </w:pPr>
            <w:r>
              <w:rPr>
                <w:rFonts w:ascii="Arial" w:hAnsi="Arial" w:cs="Arial"/>
                <w:b/>
              </w:rPr>
              <w:t>6</w:t>
            </w:r>
            <w:r w:rsidR="006E4260">
              <w:rPr>
                <w:rFonts w:ascii="Arial" w:hAnsi="Arial" w:cs="Arial"/>
                <w:b/>
              </w:rPr>
              <w:t>.</w:t>
            </w:r>
            <w:r>
              <w:rPr>
                <w:rFonts w:ascii="Arial" w:hAnsi="Arial" w:cs="Arial"/>
                <w:b/>
              </w:rPr>
              <w:t>3</w:t>
            </w:r>
          </w:p>
        </w:tc>
        <w:tc>
          <w:tcPr>
            <w:tcW w:w="8931" w:type="dxa"/>
          </w:tcPr>
          <w:p w14:paraId="430FF89F" w14:textId="77777777" w:rsidR="006E4260" w:rsidRPr="004E1F05" w:rsidRDefault="006E4260" w:rsidP="006E4260">
            <w:pPr>
              <w:rPr>
                <w:rFonts w:ascii="Arial" w:hAnsi="Arial" w:cs="Arial"/>
                <w:b/>
                <w:bCs/>
              </w:rPr>
            </w:pPr>
            <w:r w:rsidRPr="004E1F05">
              <w:rPr>
                <w:rFonts w:ascii="Arial" w:hAnsi="Arial" w:cs="Arial"/>
                <w:b/>
                <w:bCs/>
              </w:rPr>
              <w:t xml:space="preserve">Conclusions from review of the local patient safety incident profile </w:t>
            </w:r>
          </w:p>
          <w:p w14:paraId="22C5130D" w14:textId="77777777" w:rsidR="004E1F05" w:rsidRDefault="004E1F05" w:rsidP="006E4260">
            <w:pPr>
              <w:ind w:right="119"/>
              <w:rPr>
                <w:rFonts w:ascii="Arial" w:hAnsi="Arial" w:cs="Arial"/>
              </w:rPr>
            </w:pPr>
          </w:p>
          <w:p w14:paraId="56C1CC45" w14:textId="4AE4D7DE" w:rsidR="006E4260" w:rsidRPr="004E1F05" w:rsidRDefault="006E4260" w:rsidP="00193A79">
            <w:pPr>
              <w:ind w:right="119"/>
              <w:rPr>
                <w:rFonts w:ascii="Arial" w:hAnsi="Arial" w:cs="Arial"/>
              </w:rPr>
            </w:pPr>
            <w:r w:rsidRPr="004E1F05">
              <w:rPr>
                <w:rFonts w:ascii="Arial" w:hAnsi="Arial" w:cs="Arial"/>
              </w:rPr>
              <w:t>The top local priorities</w:t>
            </w:r>
            <w:r w:rsidR="001402C6">
              <w:rPr>
                <w:rFonts w:ascii="Arial" w:hAnsi="Arial" w:cs="Arial"/>
              </w:rPr>
              <w:t xml:space="preserve"> </w:t>
            </w:r>
            <w:r w:rsidR="00313348">
              <w:rPr>
                <w:rFonts w:ascii="Arial" w:hAnsi="Arial" w:cs="Arial"/>
              </w:rPr>
              <w:t xml:space="preserve">from themes identified </w:t>
            </w:r>
            <w:r w:rsidR="001402C6">
              <w:rPr>
                <w:rFonts w:ascii="Arial" w:hAnsi="Arial" w:cs="Arial"/>
              </w:rPr>
              <w:t xml:space="preserve">from the data </w:t>
            </w:r>
            <w:r w:rsidR="00313348">
              <w:rPr>
                <w:rFonts w:ascii="Arial" w:hAnsi="Arial" w:cs="Arial"/>
              </w:rPr>
              <w:t xml:space="preserve">review and emergent issues are </w:t>
            </w:r>
            <w:r w:rsidRPr="004E1F05">
              <w:rPr>
                <w:rFonts w:ascii="Arial" w:hAnsi="Arial" w:cs="Arial"/>
              </w:rPr>
              <w:t>highlighted in the table below</w:t>
            </w:r>
            <w:r w:rsidR="00313348">
              <w:rPr>
                <w:rFonts w:ascii="Arial" w:hAnsi="Arial" w:cs="Arial"/>
              </w:rPr>
              <w:t xml:space="preserve">. Emergent issues, as they arise, will continue to be </w:t>
            </w:r>
            <w:r w:rsidR="00313348">
              <w:rPr>
                <w:rFonts w:ascii="Arial" w:hAnsi="Arial" w:cs="Arial"/>
              </w:rPr>
              <w:lastRenderedPageBreak/>
              <w:t>discussed at weekly Safety Huddles and the monthly Safety Improvement Group, and Quality Improvement plan</w:t>
            </w:r>
            <w:r w:rsidR="00A81F95">
              <w:rPr>
                <w:rFonts w:ascii="Arial" w:hAnsi="Arial" w:cs="Arial"/>
              </w:rPr>
              <w:t>s</w:t>
            </w:r>
            <w:r w:rsidR="00313348">
              <w:rPr>
                <w:rFonts w:ascii="Arial" w:hAnsi="Arial" w:cs="Arial"/>
              </w:rPr>
              <w:t xml:space="preserve"> implemented where require</w:t>
            </w:r>
            <w:r w:rsidR="00193A79">
              <w:rPr>
                <w:rFonts w:ascii="Arial" w:hAnsi="Arial" w:cs="Arial"/>
              </w:rPr>
              <w:t>.</w:t>
            </w:r>
            <w:r w:rsidRPr="004E1F05">
              <w:rPr>
                <w:rFonts w:ascii="Arial" w:hAnsi="Arial" w:cs="Arial"/>
              </w:rPr>
              <w:t xml:space="preserve"> </w:t>
            </w:r>
          </w:p>
          <w:p w14:paraId="63C64B1B" w14:textId="77777777" w:rsidR="006E4260" w:rsidRPr="004E1F05" w:rsidRDefault="006E4260" w:rsidP="006E4260">
            <w:pPr>
              <w:ind w:right="119"/>
              <w:rPr>
                <w:rFonts w:ascii="Arial" w:hAnsi="Arial" w:cs="Arial"/>
              </w:rPr>
            </w:pPr>
          </w:p>
          <w:tbl>
            <w:tblPr>
              <w:tblStyle w:val="NHSTable"/>
              <w:tblpPr w:leftFromText="180" w:rightFromText="180" w:vertAnchor="text" w:horzAnchor="margin" w:tblpX="142" w:tblpY="21"/>
              <w:tblW w:w="8505" w:type="dxa"/>
              <w:tblLayout w:type="fixed"/>
              <w:tblLook w:val="04A0" w:firstRow="1" w:lastRow="0" w:firstColumn="1" w:lastColumn="0" w:noHBand="0" w:noVBand="1"/>
            </w:tblPr>
            <w:tblGrid>
              <w:gridCol w:w="567"/>
              <w:gridCol w:w="5245"/>
              <w:gridCol w:w="2693"/>
            </w:tblGrid>
            <w:tr w:rsidR="006E4260" w:rsidRPr="004E1F05" w14:paraId="10163F40" w14:textId="77777777" w:rsidTr="001402C6">
              <w:trPr>
                <w:cnfStyle w:val="100000000000" w:firstRow="1" w:lastRow="0" w:firstColumn="0" w:lastColumn="0" w:oddVBand="0" w:evenVBand="0" w:oddHBand="0" w:evenHBand="0" w:firstRowFirstColumn="0" w:firstRowLastColumn="0" w:lastRowFirstColumn="0" w:lastRowLastColumn="0"/>
                <w:tblHeader/>
              </w:trPr>
              <w:tc>
                <w:tcPr>
                  <w:tcW w:w="567" w:type="dxa"/>
                </w:tcPr>
                <w:p w14:paraId="493C350F" w14:textId="77777777" w:rsidR="006E4260" w:rsidRPr="004E1F05" w:rsidRDefault="006E4260" w:rsidP="006E4260">
                  <w:pPr>
                    <w:rPr>
                      <w:rFonts w:ascii="Arial" w:hAnsi="Arial" w:cs="Arial"/>
                      <w:b/>
                      <w:color w:val="FFFFFF"/>
                      <w:sz w:val="22"/>
                      <w:szCs w:val="22"/>
                      <w:lang w:val="en-US" w:eastAsia="en-GB"/>
                    </w:rPr>
                  </w:pPr>
                </w:p>
              </w:tc>
              <w:tc>
                <w:tcPr>
                  <w:tcW w:w="5245" w:type="dxa"/>
                </w:tcPr>
                <w:p w14:paraId="25CC49A8" w14:textId="77777777" w:rsidR="006E4260" w:rsidRPr="004E1F05" w:rsidRDefault="006E4260" w:rsidP="006E4260">
                  <w:pPr>
                    <w:rPr>
                      <w:rFonts w:ascii="Arial" w:hAnsi="Arial" w:cs="Arial"/>
                      <w:b/>
                      <w:color w:val="FFFFFF"/>
                      <w:sz w:val="22"/>
                      <w:szCs w:val="22"/>
                      <w:lang w:val="en-US" w:eastAsia="en-GB"/>
                    </w:rPr>
                  </w:pPr>
                  <w:r w:rsidRPr="004E1F05">
                    <w:rPr>
                      <w:rFonts w:ascii="Arial" w:hAnsi="Arial" w:cs="Arial"/>
                      <w:b/>
                      <w:color w:val="FFFFFF"/>
                      <w:sz w:val="22"/>
                      <w:szCs w:val="22"/>
                      <w:lang w:val="en-US" w:eastAsia="en-GB"/>
                    </w:rPr>
                    <w:t xml:space="preserve">Incident type </w:t>
                  </w:r>
                </w:p>
              </w:tc>
              <w:tc>
                <w:tcPr>
                  <w:tcW w:w="2693" w:type="dxa"/>
                </w:tcPr>
                <w:p w14:paraId="29327744" w14:textId="5EBF2485" w:rsidR="006E4260" w:rsidRPr="004E1F05" w:rsidRDefault="00BD6ED3" w:rsidP="006E4260">
                  <w:pPr>
                    <w:rPr>
                      <w:rFonts w:ascii="Arial" w:hAnsi="Arial" w:cs="Arial"/>
                      <w:b/>
                      <w:color w:val="FFFFFF"/>
                      <w:sz w:val="22"/>
                      <w:szCs w:val="22"/>
                      <w:lang w:val="en-US" w:eastAsia="en-GB"/>
                    </w:rPr>
                  </w:pPr>
                  <w:r>
                    <w:rPr>
                      <w:rFonts w:ascii="Arial" w:hAnsi="Arial" w:cs="Arial"/>
                      <w:b/>
                      <w:color w:val="FFFFFF"/>
                      <w:sz w:val="22"/>
                      <w:szCs w:val="22"/>
                      <w:lang w:val="en-US" w:eastAsia="en-GB"/>
                    </w:rPr>
                    <w:t>Oversight Group</w:t>
                  </w:r>
                </w:p>
              </w:tc>
            </w:tr>
            <w:tr w:rsidR="006E4260" w:rsidRPr="004E1F05" w14:paraId="0A975730" w14:textId="77777777" w:rsidTr="001402C6">
              <w:trPr>
                <w:cnfStyle w:val="000000100000" w:firstRow="0" w:lastRow="0" w:firstColumn="0" w:lastColumn="0" w:oddVBand="0" w:evenVBand="0" w:oddHBand="1" w:evenHBand="0" w:firstRowFirstColumn="0" w:firstRowLastColumn="0" w:lastRowFirstColumn="0" w:lastRowLastColumn="0"/>
              </w:trPr>
              <w:tc>
                <w:tcPr>
                  <w:tcW w:w="567" w:type="dxa"/>
                </w:tcPr>
                <w:p w14:paraId="40854208" w14:textId="77777777" w:rsidR="006E4260" w:rsidRPr="004E1F05" w:rsidRDefault="006E4260" w:rsidP="006E4260">
                  <w:pPr>
                    <w:rPr>
                      <w:rFonts w:ascii="Arial" w:hAnsi="Arial" w:cs="Arial"/>
                      <w:sz w:val="22"/>
                      <w:szCs w:val="22"/>
                      <w:lang w:val="en-US" w:eastAsia="en-GB"/>
                    </w:rPr>
                  </w:pPr>
                  <w:r w:rsidRPr="004E1F05">
                    <w:rPr>
                      <w:rFonts w:ascii="Arial" w:hAnsi="Arial" w:cs="Arial"/>
                      <w:sz w:val="22"/>
                      <w:szCs w:val="22"/>
                      <w:lang w:val="en-US" w:eastAsia="en-GB"/>
                    </w:rPr>
                    <w:t>1</w:t>
                  </w:r>
                </w:p>
              </w:tc>
              <w:tc>
                <w:tcPr>
                  <w:tcW w:w="5245" w:type="dxa"/>
                </w:tcPr>
                <w:p w14:paraId="53430732" w14:textId="2D3558AF" w:rsidR="006E4260" w:rsidRPr="004E1F05" w:rsidRDefault="001402C6" w:rsidP="006E4260">
                  <w:pPr>
                    <w:spacing w:after="160" w:line="259" w:lineRule="auto"/>
                    <w:rPr>
                      <w:rFonts w:ascii="Arial" w:hAnsi="Arial" w:cs="Arial"/>
                      <w:sz w:val="22"/>
                      <w:szCs w:val="22"/>
                      <w:lang w:val="en-GB"/>
                    </w:rPr>
                  </w:pPr>
                  <w:r w:rsidRPr="00C20CA4">
                    <w:rPr>
                      <w:rFonts w:ascii="Arial" w:hAnsi="Arial" w:cs="Arial"/>
                      <w:i/>
                      <w:iCs/>
                      <w:sz w:val="20"/>
                      <w:szCs w:val="20"/>
                      <w:lang w:val="en-GB"/>
                    </w:rPr>
                    <w:t>Improving patient care through optimal treatment and improved knowledge of preventable wounds</w:t>
                  </w:r>
                </w:p>
              </w:tc>
              <w:tc>
                <w:tcPr>
                  <w:tcW w:w="2693" w:type="dxa"/>
                </w:tcPr>
                <w:p w14:paraId="4D77DE48" w14:textId="39CB69C4" w:rsidR="006E4260" w:rsidRPr="004E1F05" w:rsidRDefault="001402C6" w:rsidP="006E4260">
                  <w:pPr>
                    <w:rPr>
                      <w:rFonts w:ascii="Arial" w:hAnsi="Arial" w:cs="Arial"/>
                      <w:sz w:val="22"/>
                      <w:szCs w:val="22"/>
                      <w:lang w:val="en-US" w:eastAsia="en-GB"/>
                    </w:rPr>
                  </w:pPr>
                  <w:r>
                    <w:rPr>
                      <w:rFonts w:ascii="Arial" w:hAnsi="Arial" w:cs="Arial"/>
                      <w:sz w:val="20"/>
                      <w:szCs w:val="20"/>
                      <w:lang w:val="en-GB"/>
                    </w:rPr>
                    <w:t>R</w:t>
                  </w:r>
                  <w:r w:rsidRPr="00C20CA4">
                    <w:rPr>
                      <w:rFonts w:ascii="Arial" w:hAnsi="Arial" w:cs="Arial"/>
                      <w:sz w:val="20"/>
                      <w:szCs w:val="20"/>
                      <w:lang w:val="en-GB"/>
                    </w:rPr>
                    <w:t>eviewed and reported via the Preventable Wounds Community of Practice and Quality, Risk and Governance group</w:t>
                  </w:r>
                </w:p>
              </w:tc>
            </w:tr>
            <w:tr w:rsidR="006E4260" w:rsidRPr="004E1F05" w14:paraId="5A9441B2" w14:textId="77777777" w:rsidTr="001402C6">
              <w:tc>
                <w:tcPr>
                  <w:tcW w:w="567" w:type="dxa"/>
                </w:tcPr>
                <w:p w14:paraId="6AF8768B" w14:textId="77777777" w:rsidR="006E4260" w:rsidRPr="004E1F05" w:rsidRDefault="006E4260" w:rsidP="006E4260">
                  <w:pPr>
                    <w:rPr>
                      <w:rFonts w:ascii="Arial" w:hAnsi="Arial" w:cs="Arial"/>
                      <w:sz w:val="22"/>
                      <w:szCs w:val="22"/>
                      <w:lang w:val="en-US" w:eastAsia="en-GB"/>
                    </w:rPr>
                  </w:pPr>
                  <w:r w:rsidRPr="004E1F05">
                    <w:rPr>
                      <w:rFonts w:ascii="Arial" w:hAnsi="Arial" w:cs="Arial"/>
                      <w:sz w:val="22"/>
                      <w:szCs w:val="22"/>
                      <w:lang w:val="en-US" w:eastAsia="en-GB"/>
                    </w:rPr>
                    <w:t>2</w:t>
                  </w:r>
                </w:p>
              </w:tc>
              <w:tc>
                <w:tcPr>
                  <w:tcW w:w="5245" w:type="dxa"/>
                </w:tcPr>
                <w:p w14:paraId="58E8B5D8" w14:textId="5CF4FEC3" w:rsidR="0021695F" w:rsidRPr="0021695F" w:rsidRDefault="0021695F" w:rsidP="006E4260">
                  <w:pPr>
                    <w:rPr>
                      <w:rFonts w:ascii="Arial" w:hAnsi="Arial" w:cs="Arial"/>
                      <w:color w:val="FF0000"/>
                      <w:sz w:val="22"/>
                      <w:szCs w:val="22"/>
                      <w:lang w:val="en-US" w:eastAsia="en-GB"/>
                    </w:rPr>
                  </w:pPr>
                  <w:r w:rsidRPr="009E7B85">
                    <w:rPr>
                      <w:rFonts w:ascii="Arial" w:hAnsi="Arial" w:cs="Arial"/>
                      <w:i/>
                      <w:iCs/>
                      <w:sz w:val="20"/>
                      <w:szCs w:val="20"/>
                      <w:lang w:val="en-GB"/>
                    </w:rPr>
                    <w:t>Insulin medication errors</w:t>
                  </w:r>
                  <w:r w:rsidR="009E7B85" w:rsidRPr="009E7B85">
                    <w:t xml:space="preserve"> </w:t>
                  </w:r>
                  <w:r w:rsidR="009E7B85" w:rsidRPr="009E7B85">
                    <w:rPr>
                      <w:rFonts w:ascii="Arial" w:hAnsi="Arial" w:cs="Arial"/>
                      <w:i/>
                      <w:iCs/>
                      <w:sz w:val="20"/>
                      <w:szCs w:val="20"/>
                      <w:lang w:val="en-GB"/>
                    </w:rPr>
                    <w:t xml:space="preserve">where a CCS staff member was the </w:t>
                  </w:r>
                  <w:r w:rsidR="007B0F61">
                    <w:rPr>
                      <w:rFonts w:ascii="Arial" w:hAnsi="Arial" w:cs="Arial"/>
                      <w:i/>
                      <w:iCs/>
                      <w:sz w:val="20"/>
                      <w:szCs w:val="20"/>
                      <w:lang w:val="en-GB"/>
                    </w:rPr>
                    <w:t>prescriber</w:t>
                  </w:r>
                  <w:r w:rsidR="004903F8">
                    <w:rPr>
                      <w:rFonts w:ascii="Arial" w:hAnsi="Arial" w:cs="Arial"/>
                      <w:i/>
                      <w:iCs/>
                      <w:sz w:val="20"/>
                      <w:szCs w:val="20"/>
                      <w:lang w:val="en-GB"/>
                    </w:rPr>
                    <w:t>,</w:t>
                  </w:r>
                  <w:r w:rsidR="000B6481">
                    <w:rPr>
                      <w:rFonts w:ascii="Arial" w:hAnsi="Arial" w:cs="Arial"/>
                      <w:i/>
                      <w:iCs/>
                      <w:sz w:val="20"/>
                      <w:szCs w:val="20"/>
                      <w:lang w:val="en-GB"/>
                    </w:rPr>
                    <w:t xml:space="preserve"> administrator or</w:t>
                  </w:r>
                  <w:r w:rsidR="004903F8">
                    <w:rPr>
                      <w:rFonts w:ascii="Arial" w:hAnsi="Arial" w:cs="Arial"/>
                      <w:i/>
                      <w:iCs/>
                      <w:sz w:val="20"/>
                      <w:szCs w:val="20"/>
                      <w:lang w:val="en-GB"/>
                    </w:rPr>
                    <w:t xml:space="preserve"> advised on dose adjustment,</w:t>
                  </w:r>
                  <w:r w:rsidR="009E7B85" w:rsidRPr="009E7B85">
                    <w:rPr>
                      <w:rFonts w:ascii="Arial" w:hAnsi="Arial" w:cs="Arial"/>
                      <w:i/>
                      <w:iCs/>
                      <w:sz w:val="20"/>
                      <w:szCs w:val="20"/>
                      <w:lang w:val="en-GB"/>
                    </w:rPr>
                    <w:t xml:space="preserve"> leading to a patient safety incident</w:t>
                  </w:r>
                </w:p>
              </w:tc>
              <w:tc>
                <w:tcPr>
                  <w:tcW w:w="2693" w:type="dxa"/>
                </w:tcPr>
                <w:p w14:paraId="72950957" w14:textId="1A2B375D" w:rsidR="006E4260" w:rsidRPr="004E1F05" w:rsidRDefault="001402C6" w:rsidP="006E4260">
                  <w:pPr>
                    <w:rPr>
                      <w:rFonts w:ascii="Arial" w:hAnsi="Arial" w:cs="Arial"/>
                      <w:sz w:val="22"/>
                      <w:szCs w:val="22"/>
                      <w:lang w:val="en-US" w:eastAsia="en-GB"/>
                    </w:rPr>
                  </w:pPr>
                  <w:r>
                    <w:rPr>
                      <w:rFonts w:ascii="Arial" w:hAnsi="Arial" w:cs="Arial"/>
                      <w:sz w:val="20"/>
                      <w:szCs w:val="20"/>
                      <w:lang w:val="en-GB"/>
                    </w:rPr>
                    <w:t>R</w:t>
                  </w:r>
                  <w:r w:rsidRPr="00C20CA4">
                    <w:rPr>
                      <w:rFonts w:ascii="Arial" w:hAnsi="Arial" w:cs="Arial"/>
                      <w:sz w:val="20"/>
                      <w:szCs w:val="20"/>
                      <w:lang w:val="en-GB"/>
                    </w:rPr>
                    <w:t xml:space="preserve">eviewed and reported via the Medicines </w:t>
                  </w:r>
                  <w:r w:rsidR="00BD6ED3">
                    <w:rPr>
                      <w:rFonts w:ascii="Arial" w:hAnsi="Arial" w:cs="Arial"/>
                      <w:sz w:val="20"/>
                      <w:szCs w:val="20"/>
                      <w:lang w:val="en-GB"/>
                    </w:rPr>
                    <w:t>Safety and Governance</w:t>
                  </w:r>
                  <w:r w:rsidRPr="00C20CA4">
                    <w:rPr>
                      <w:rFonts w:ascii="Arial" w:hAnsi="Arial" w:cs="Arial"/>
                      <w:sz w:val="20"/>
                      <w:szCs w:val="20"/>
                      <w:lang w:val="en-GB"/>
                    </w:rPr>
                    <w:t xml:space="preserve"> Group</w:t>
                  </w:r>
                </w:p>
              </w:tc>
            </w:tr>
            <w:tr w:rsidR="006E4260" w:rsidRPr="004E1F05" w14:paraId="608AB51E" w14:textId="77777777" w:rsidTr="001402C6">
              <w:trPr>
                <w:cnfStyle w:val="000000100000" w:firstRow="0" w:lastRow="0" w:firstColumn="0" w:lastColumn="0" w:oddVBand="0" w:evenVBand="0" w:oddHBand="1" w:evenHBand="0" w:firstRowFirstColumn="0" w:firstRowLastColumn="0" w:lastRowFirstColumn="0" w:lastRowLastColumn="0"/>
                <w:trHeight w:val="249"/>
              </w:trPr>
              <w:tc>
                <w:tcPr>
                  <w:tcW w:w="567" w:type="dxa"/>
                </w:tcPr>
                <w:p w14:paraId="04A92382" w14:textId="77777777" w:rsidR="006E4260" w:rsidRPr="004E1F05" w:rsidRDefault="006E4260" w:rsidP="006E4260">
                  <w:pPr>
                    <w:rPr>
                      <w:rFonts w:ascii="Arial" w:hAnsi="Arial" w:cs="Arial"/>
                      <w:sz w:val="22"/>
                      <w:szCs w:val="22"/>
                      <w:lang w:val="en-US" w:eastAsia="en-GB"/>
                    </w:rPr>
                  </w:pPr>
                  <w:r w:rsidRPr="004E1F05">
                    <w:rPr>
                      <w:rFonts w:ascii="Arial" w:hAnsi="Arial" w:cs="Arial"/>
                      <w:sz w:val="22"/>
                      <w:szCs w:val="22"/>
                      <w:lang w:val="en-US" w:eastAsia="en-GB"/>
                    </w:rPr>
                    <w:t>3</w:t>
                  </w:r>
                </w:p>
              </w:tc>
              <w:tc>
                <w:tcPr>
                  <w:tcW w:w="5245" w:type="dxa"/>
                </w:tcPr>
                <w:p w14:paraId="78E4608C" w14:textId="77777777" w:rsidR="001402C6" w:rsidRPr="001402C6" w:rsidRDefault="001402C6" w:rsidP="001402C6">
                  <w:pPr>
                    <w:rPr>
                      <w:rFonts w:ascii="Arial" w:hAnsi="Arial" w:cs="Arial"/>
                      <w:i/>
                      <w:iCs/>
                      <w:sz w:val="20"/>
                      <w:szCs w:val="20"/>
                      <w:lang w:val="en-GB"/>
                    </w:rPr>
                  </w:pPr>
                  <w:r w:rsidRPr="001402C6">
                    <w:rPr>
                      <w:rFonts w:ascii="Arial" w:hAnsi="Arial" w:cs="Arial"/>
                      <w:i/>
                      <w:iCs/>
                      <w:sz w:val="20"/>
                      <w:szCs w:val="20"/>
                      <w:lang w:val="en-GB"/>
                    </w:rPr>
                    <w:t>Development of a quality improvement plan around large sibling groups to include the following areas:</w:t>
                  </w:r>
                </w:p>
                <w:p w14:paraId="6C58C7A7" w14:textId="77777777" w:rsidR="001402C6" w:rsidRPr="001402C6" w:rsidRDefault="001402C6" w:rsidP="00010124">
                  <w:pPr>
                    <w:pStyle w:val="ListParagraph"/>
                    <w:numPr>
                      <w:ilvl w:val="0"/>
                      <w:numId w:val="19"/>
                    </w:numPr>
                    <w:rPr>
                      <w:rFonts w:ascii="Arial" w:hAnsi="Arial" w:cs="Arial"/>
                      <w:i/>
                      <w:iCs/>
                      <w:sz w:val="20"/>
                      <w:szCs w:val="20"/>
                      <w:lang w:val="en-GB"/>
                    </w:rPr>
                  </w:pPr>
                  <w:r w:rsidRPr="001402C6">
                    <w:rPr>
                      <w:rFonts w:ascii="Arial" w:hAnsi="Arial" w:cs="Arial"/>
                      <w:i/>
                      <w:iCs/>
                      <w:sz w:val="20"/>
                      <w:szCs w:val="20"/>
                      <w:lang w:val="en-GB"/>
                    </w:rPr>
                    <w:t>Correct pathway</w:t>
                  </w:r>
                </w:p>
                <w:p w14:paraId="31063AD5" w14:textId="77777777" w:rsidR="001402C6" w:rsidRPr="001402C6" w:rsidRDefault="001402C6" w:rsidP="00010124">
                  <w:pPr>
                    <w:pStyle w:val="ListParagraph"/>
                    <w:numPr>
                      <w:ilvl w:val="0"/>
                      <w:numId w:val="19"/>
                    </w:numPr>
                    <w:rPr>
                      <w:rFonts w:ascii="Arial" w:hAnsi="Arial" w:cs="Arial"/>
                      <w:i/>
                      <w:iCs/>
                      <w:sz w:val="20"/>
                      <w:szCs w:val="20"/>
                      <w:lang w:val="en-GB"/>
                    </w:rPr>
                  </w:pPr>
                  <w:r w:rsidRPr="001402C6">
                    <w:rPr>
                      <w:rFonts w:ascii="Arial" w:hAnsi="Arial" w:cs="Arial"/>
                      <w:i/>
                      <w:iCs/>
                      <w:sz w:val="20"/>
                      <w:szCs w:val="20"/>
                      <w:lang w:val="en-GB"/>
                    </w:rPr>
                    <w:t xml:space="preserve">Escalation/handover </w:t>
                  </w:r>
                </w:p>
                <w:p w14:paraId="788F1C14" w14:textId="77777777" w:rsidR="001402C6" w:rsidRPr="001402C6" w:rsidRDefault="001402C6" w:rsidP="00010124">
                  <w:pPr>
                    <w:pStyle w:val="ListParagraph"/>
                    <w:numPr>
                      <w:ilvl w:val="0"/>
                      <w:numId w:val="19"/>
                    </w:numPr>
                    <w:rPr>
                      <w:rFonts w:ascii="Arial" w:hAnsi="Arial" w:cs="Arial"/>
                      <w:i/>
                      <w:iCs/>
                      <w:sz w:val="20"/>
                      <w:szCs w:val="20"/>
                      <w:lang w:val="en-GB"/>
                    </w:rPr>
                  </w:pPr>
                  <w:r w:rsidRPr="001402C6">
                    <w:rPr>
                      <w:rFonts w:ascii="Arial" w:hAnsi="Arial" w:cs="Arial"/>
                      <w:i/>
                      <w:iCs/>
                      <w:sz w:val="20"/>
                      <w:szCs w:val="20"/>
                      <w:lang w:val="en-GB"/>
                    </w:rPr>
                    <w:t>Safeguarding Supervision</w:t>
                  </w:r>
                </w:p>
                <w:p w14:paraId="026FDC2D" w14:textId="77777777" w:rsidR="001402C6" w:rsidRPr="001402C6" w:rsidRDefault="001402C6" w:rsidP="00010124">
                  <w:pPr>
                    <w:pStyle w:val="ListParagraph"/>
                    <w:numPr>
                      <w:ilvl w:val="0"/>
                      <w:numId w:val="19"/>
                    </w:numPr>
                    <w:rPr>
                      <w:rFonts w:ascii="Arial" w:hAnsi="Arial" w:cs="Arial"/>
                      <w:i/>
                      <w:iCs/>
                      <w:sz w:val="20"/>
                      <w:szCs w:val="20"/>
                      <w:lang w:val="en-GB"/>
                    </w:rPr>
                  </w:pPr>
                  <w:r w:rsidRPr="001402C6">
                    <w:rPr>
                      <w:rFonts w:ascii="Arial" w:hAnsi="Arial" w:cs="Arial"/>
                      <w:i/>
                      <w:iCs/>
                      <w:sz w:val="20"/>
                      <w:szCs w:val="20"/>
                      <w:lang w:val="en-GB"/>
                    </w:rPr>
                    <w:t xml:space="preserve">Record Keeping (for all siblings) </w:t>
                  </w:r>
                </w:p>
                <w:p w14:paraId="67C3DD88" w14:textId="563FA23A" w:rsidR="006E4260" w:rsidRPr="001402C6" w:rsidRDefault="001402C6" w:rsidP="00010124">
                  <w:pPr>
                    <w:pStyle w:val="ListParagraph"/>
                    <w:numPr>
                      <w:ilvl w:val="0"/>
                      <w:numId w:val="19"/>
                    </w:numPr>
                    <w:rPr>
                      <w:rFonts w:ascii="Arial" w:hAnsi="Arial" w:cs="Arial"/>
                      <w:i/>
                      <w:iCs/>
                      <w:sz w:val="20"/>
                      <w:szCs w:val="20"/>
                      <w:lang w:val="en-GB"/>
                    </w:rPr>
                  </w:pPr>
                  <w:r w:rsidRPr="001402C6">
                    <w:rPr>
                      <w:rFonts w:ascii="Arial" w:hAnsi="Arial" w:cs="Arial"/>
                      <w:i/>
                      <w:iCs/>
                      <w:sz w:val="20"/>
                      <w:szCs w:val="20"/>
                      <w:lang w:val="en-GB"/>
                    </w:rPr>
                    <w:t xml:space="preserve">Development of </w:t>
                  </w:r>
                  <w:r w:rsidR="00F50C02">
                    <w:rPr>
                      <w:rFonts w:ascii="Arial" w:hAnsi="Arial" w:cs="Arial"/>
                      <w:i/>
                      <w:iCs/>
                      <w:sz w:val="20"/>
                      <w:szCs w:val="20"/>
                      <w:lang w:val="en-GB"/>
                    </w:rPr>
                    <w:t>Family Public Health Nurse (</w:t>
                  </w:r>
                  <w:r w:rsidRPr="001402C6">
                    <w:rPr>
                      <w:rFonts w:ascii="Arial" w:hAnsi="Arial" w:cs="Arial"/>
                      <w:i/>
                      <w:iCs/>
                      <w:sz w:val="20"/>
                      <w:szCs w:val="20"/>
                      <w:lang w:val="en-GB"/>
                    </w:rPr>
                    <w:t>FPHN</w:t>
                  </w:r>
                  <w:r w:rsidR="00F50C02">
                    <w:rPr>
                      <w:rFonts w:ascii="Arial" w:hAnsi="Arial" w:cs="Arial"/>
                      <w:i/>
                      <w:iCs/>
                      <w:sz w:val="20"/>
                      <w:szCs w:val="20"/>
                      <w:lang w:val="en-GB"/>
                    </w:rPr>
                    <w:t>)</w:t>
                  </w:r>
                  <w:r w:rsidRPr="001402C6">
                    <w:rPr>
                      <w:rFonts w:ascii="Arial" w:hAnsi="Arial" w:cs="Arial"/>
                      <w:i/>
                      <w:iCs/>
                      <w:sz w:val="20"/>
                      <w:szCs w:val="20"/>
                      <w:lang w:val="en-GB"/>
                    </w:rPr>
                    <w:t xml:space="preserve"> role</w:t>
                  </w:r>
                </w:p>
              </w:tc>
              <w:tc>
                <w:tcPr>
                  <w:tcW w:w="2693" w:type="dxa"/>
                </w:tcPr>
                <w:p w14:paraId="6016AA28" w14:textId="06930717" w:rsidR="006E4260" w:rsidRPr="004E1F05" w:rsidRDefault="001402C6" w:rsidP="006E4260">
                  <w:pPr>
                    <w:rPr>
                      <w:rFonts w:ascii="Arial" w:hAnsi="Arial" w:cs="Arial"/>
                      <w:sz w:val="22"/>
                      <w:szCs w:val="22"/>
                      <w:lang w:val="en-US" w:eastAsia="en-GB"/>
                    </w:rPr>
                  </w:pPr>
                  <w:r>
                    <w:rPr>
                      <w:rFonts w:ascii="Arial" w:hAnsi="Arial" w:cs="Arial"/>
                      <w:sz w:val="20"/>
                      <w:szCs w:val="20"/>
                      <w:lang w:val="en-GB"/>
                    </w:rPr>
                    <w:t>R</w:t>
                  </w:r>
                  <w:r w:rsidRPr="00C20CA4">
                    <w:rPr>
                      <w:rFonts w:ascii="Arial" w:hAnsi="Arial" w:cs="Arial"/>
                      <w:sz w:val="20"/>
                      <w:szCs w:val="20"/>
                      <w:lang w:val="en-GB"/>
                    </w:rPr>
                    <w:t xml:space="preserve">eviewed and reported via the </w:t>
                  </w:r>
                  <w:r>
                    <w:rPr>
                      <w:rFonts w:ascii="Arial" w:hAnsi="Arial" w:cs="Arial"/>
                      <w:sz w:val="20"/>
                      <w:szCs w:val="20"/>
                      <w:lang w:val="en-GB"/>
                    </w:rPr>
                    <w:t>0-19 Clinical Leads group</w:t>
                  </w:r>
                </w:p>
              </w:tc>
            </w:tr>
            <w:tr w:rsidR="001402C6" w:rsidRPr="004E1F05" w14:paraId="5744E5FD" w14:textId="77777777" w:rsidTr="00311909">
              <w:tc>
                <w:tcPr>
                  <w:tcW w:w="567" w:type="dxa"/>
                </w:tcPr>
                <w:p w14:paraId="44533204" w14:textId="225B7C1C" w:rsidR="001402C6" w:rsidRPr="004E1F05" w:rsidRDefault="001402C6" w:rsidP="006E4260">
                  <w:pPr>
                    <w:rPr>
                      <w:rFonts w:ascii="Arial" w:hAnsi="Arial" w:cs="Arial"/>
                      <w:sz w:val="22"/>
                      <w:szCs w:val="22"/>
                      <w:lang w:val="en-US" w:eastAsia="en-GB"/>
                    </w:rPr>
                  </w:pPr>
                  <w:r>
                    <w:rPr>
                      <w:rFonts w:ascii="Arial" w:hAnsi="Arial" w:cs="Arial"/>
                      <w:sz w:val="22"/>
                      <w:szCs w:val="22"/>
                      <w:lang w:val="en-US" w:eastAsia="en-GB"/>
                    </w:rPr>
                    <w:t>4</w:t>
                  </w:r>
                </w:p>
              </w:tc>
              <w:tc>
                <w:tcPr>
                  <w:tcW w:w="5245" w:type="dxa"/>
                </w:tcPr>
                <w:p w14:paraId="60BF7474" w14:textId="225B05F2" w:rsidR="00A3548E" w:rsidRPr="00A3548E" w:rsidRDefault="00A3548E" w:rsidP="00A3548E">
                  <w:pPr>
                    <w:rPr>
                      <w:rFonts w:ascii="Arial" w:hAnsi="Arial" w:cs="Arial"/>
                      <w:i/>
                      <w:iCs/>
                      <w:sz w:val="20"/>
                      <w:szCs w:val="20"/>
                      <w:lang w:val="en-US" w:eastAsia="en-GB"/>
                    </w:rPr>
                  </w:pPr>
                  <w:r>
                    <w:rPr>
                      <w:rFonts w:ascii="Arial" w:hAnsi="Arial" w:cs="Arial"/>
                      <w:i/>
                      <w:iCs/>
                      <w:sz w:val="20"/>
                      <w:szCs w:val="20"/>
                      <w:lang w:val="en-US" w:eastAsia="en-GB"/>
                    </w:rPr>
                    <w:t>S</w:t>
                  </w:r>
                  <w:r w:rsidRPr="00A3548E">
                    <w:rPr>
                      <w:rFonts w:ascii="Arial" w:hAnsi="Arial" w:cs="Arial"/>
                      <w:i/>
                      <w:iCs/>
                      <w:sz w:val="20"/>
                      <w:szCs w:val="20"/>
                      <w:lang w:val="en-US" w:eastAsia="en-GB"/>
                    </w:rPr>
                    <w:t>afeguarding incidents that identify the following:</w:t>
                  </w:r>
                </w:p>
                <w:p w14:paraId="2BE38119" w14:textId="09ABB22B" w:rsidR="00A3548E" w:rsidRPr="00A3548E" w:rsidRDefault="00A3548E" w:rsidP="00A3548E">
                  <w:pPr>
                    <w:pStyle w:val="ListParagraph"/>
                    <w:numPr>
                      <w:ilvl w:val="0"/>
                      <w:numId w:val="18"/>
                    </w:numPr>
                    <w:rPr>
                      <w:rFonts w:ascii="Arial" w:hAnsi="Arial" w:cs="Arial"/>
                      <w:i/>
                      <w:iCs/>
                      <w:sz w:val="20"/>
                      <w:szCs w:val="20"/>
                      <w:lang w:val="en-US" w:eastAsia="en-GB"/>
                    </w:rPr>
                  </w:pPr>
                  <w:r w:rsidRPr="00A3548E">
                    <w:rPr>
                      <w:rFonts w:ascii="Arial" w:hAnsi="Arial" w:cs="Arial"/>
                      <w:i/>
                      <w:iCs/>
                      <w:sz w:val="20"/>
                      <w:szCs w:val="20"/>
                      <w:lang w:val="en-US" w:eastAsia="en-GB"/>
                    </w:rPr>
                    <w:t xml:space="preserve">Escalation internally within CCS when disagreements relating to care provision </w:t>
                  </w:r>
                  <w:r w:rsidR="00A81F95">
                    <w:rPr>
                      <w:rFonts w:ascii="Arial" w:hAnsi="Arial" w:cs="Arial"/>
                      <w:i/>
                      <w:iCs/>
                      <w:sz w:val="20"/>
                      <w:szCs w:val="20"/>
                      <w:lang w:val="en-US" w:eastAsia="en-GB"/>
                    </w:rPr>
                    <w:t>are</w:t>
                  </w:r>
                  <w:r w:rsidRPr="00A3548E">
                    <w:rPr>
                      <w:rFonts w:ascii="Arial" w:hAnsi="Arial" w:cs="Arial"/>
                      <w:i/>
                      <w:iCs/>
                      <w:sz w:val="20"/>
                      <w:szCs w:val="20"/>
                      <w:lang w:val="en-US" w:eastAsia="en-GB"/>
                    </w:rPr>
                    <w:t xml:space="preserve"> not clearly documented in records</w:t>
                  </w:r>
                  <w:r w:rsidR="00A81F95">
                    <w:rPr>
                      <w:rFonts w:ascii="Arial" w:hAnsi="Arial" w:cs="Arial"/>
                      <w:i/>
                      <w:iCs/>
                      <w:sz w:val="20"/>
                      <w:szCs w:val="20"/>
                      <w:lang w:val="en-US" w:eastAsia="en-GB"/>
                    </w:rPr>
                    <w:t>,</w:t>
                  </w:r>
                  <w:r w:rsidRPr="00A3548E">
                    <w:rPr>
                      <w:rFonts w:ascii="Arial" w:hAnsi="Arial" w:cs="Arial"/>
                      <w:i/>
                      <w:iCs/>
                      <w:sz w:val="20"/>
                      <w:szCs w:val="20"/>
                      <w:lang w:val="en-US" w:eastAsia="en-GB"/>
                    </w:rPr>
                    <w:t xml:space="preserve"> and there is no evidence that a formal or informal discussion has been undertaken to resolve this disagreement.</w:t>
                  </w:r>
                </w:p>
                <w:p w14:paraId="51DC78B1" w14:textId="718EDD89" w:rsidR="00A3548E" w:rsidRPr="00A3548E" w:rsidRDefault="00A3548E" w:rsidP="00A3548E">
                  <w:pPr>
                    <w:pStyle w:val="ListParagraph"/>
                    <w:numPr>
                      <w:ilvl w:val="0"/>
                      <w:numId w:val="18"/>
                    </w:numPr>
                    <w:rPr>
                      <w:rFonts w:ascii="Arial" w:hAnsi="Arial" w:cs="Arial"/>
                      <w:i/>
                      <w:iCs/>
                      <w:sz w:val="20"/>
                      <w:szCs w:val="20"/>
                      <w:lang w:val="en-US" w:eastAsia="en-GB"/>
                    </w:rPr>
                  </w:pPr>
                  <w:r w:rsidRPr="00A3548E">
                    <w:rPr>
                      <w:rFonts w:ascii="Arial" w:hAnsi="Arial" w:cs="Arial"/>
                      <w:i/>
                      <w:iCs/>
                      <w:sz w:val="20"/>
                      <w:szCs w:val="20"/>
                      <w:lang w:val="en-US" w:eastAsia="en-GB"/>
                    </w:rPr>
                    <w:t>Escalation externally when disagreements relating to decision making, case management and interventions offered to our service users is not clearly documented in records</w:t>
                  </w:r>
                  <w:r w:rsidR="003D5711">
                    <w:rPr>
                      <w:rFonts w:ascii="Arial" w:hAnsi="Arial" w:cs="Arial"/>
                      <w:i/>
                      <w:iCs/>
                      <w:sz w:val="20"/>
                      <w:szCs w:val="20"/>
                      <w:lang w:val="en-US" w:eastAsia="en-GB"/>
                    </w:rPr>
                    <w:t>,</w:t>
                  </w:r>
                  <w:r w:rsidRPr="00A3548E">
                    <w:rPr>
                      <w:rFonts w:ascii="Arial" w:hAnsi="Arial" w:cs="Arial"/>
                      <w:i/>
                      <w:iCs/>
                      <w:sz w:val="20"/>
                      <w:szCs w:val="20"/>
                      <w:lang w:val="en-US" w:eastAsia="en-GB"/>
                    </w:rPr>
                    <w:t xml:space="preserve"> and there is no evidence that a formal discussion has been undertaken to resolve this </w:t>
                  </w:r>
                  <w:proofErr w:type="gramStart"/>
                  <w:r w:rsidRPr="00A3548E">
                    <w:rPr>
                      <w:rFonts w:ascii="Arial" w:hAnsi="Arial" w:cs="Arial"/>
                      <w:i/>
                      <w:iCs/>
                      <w:sz w:val="20"/>
                      <w:szCs w:val="20"/>
                      <w:lang w:val="en-US" w:eastAsia="en-GB"/>
                    </w:rPr>
                    <w:t>disagreement</w:t>
                  </w:r>
                  <w:proofErr w:type="gramEnd"/>
                  <w:r w:rsidRPr="00A3548E">
                    <w:rPr>
                      <w:rFonts w:ascii="Arial" w:hAnsi="Arial" w:cs="Arial"/>
                      <w:i/>
                      <w:iCs/>
                      <w:sz w:val="20"/>
                      <w:szCs w:val="20"/>
                      <w:lang w:val="en-US" w:eastAsia="en-GB"/>
                    </w:rPr>
                    <w:t xml:space="preserve"> and this has not been progressed through the correct pathway for escalation.</w:t>
                  </w:r>
                </w:p>
                <w:p w14:paraId="46B28F6E" w14:textId="784EA851" w:rsidR="001402C6" w:rsidRPr="00A3548E" w:rsidRDefault="00A3548E" w:rsidP="00A3548E">
                  <w:pPr>
                    <w:pStyle w:val="ListParagraph"/>
                    <w:numPr>
                      <w:ilvl w:val="0"/>
                      <w:numId w:val="18"/>
                    </w:numPr>
                    <w:rPr>
                      <w:rFonts w:ascii="Arial" w:hAnsi="Arial" w:cs="Arial"/>
                      <w:i/>
                      <w:iCs/>
                      <w:sz w:val="20"/>
                      <w:szCs w:val="20"/>
                      <w:lang w:val="en-US" w:eastAsia="en-GB"/>
                    </w:rPr>
                  </w:pPr>
                  <w:r w:rsidRPr="00A3548E">
                    <w:rPr>
                      <w:rFonts w:ascii="Arial" w:hAnsi="Arial" w:cs="Arial"/>
                      <w:i/>
                      <w:iCs/>
                      <w:sz w:val="20"/>
                      <w:szCs w:val="20"/>
                      <w:lang w:val="en-US" w:eastAsia="en-GB"/>
                    </w:rPr>
                    <w:t>There is no evidence to support either internal or external escalation being progressed upwards to ensure resolution.</w:t>
                  </w:r>
                </w:p>
              </w:tc>
              <w:tc>
                <w:tcPr>
                  <w:tcW w:w="2693" w:type="dxa"/>
                </w:tcPr>
                <w:p w14:paraId="4B354FD8" w14:textId="387876A4" w:rsidR="001402C6" w:rsidRPr="004E1F05" w:rsidRDefault="001402C6" w:rsidP="006E4260">
                  <w:pPr>
                    <w:rPr>
                      <w:rFonts w:ascii="Arial" w:hAnsi="Arial" w:cs="Arial"/>
                      <w:sz w:val="22"/>
                      <w:szCs w:val="22"/>
                      <w:lang w:val="en-US" w:eastAsia="en-GB"/>
                    </w:rPr>
                  </w:pPr>
                  <w:r>
                    <w:rPr>
                      <w:rFonts w:ascii="Arial" w:hAnsi="Arial" w:cs="Arial"/>
                      <w:sz w:val="20"/>
                      <w:szCs w:val="20"/>
                      <w:lang w:val="en-GB"/>
                    </w:rPr>
                    <w:t>R</w:t>
                  </w:r>
                  <w:r w:rsidRPr="00C20CA4">
                    <w:rPr>
                      <w:rFonts w:ascii="Arial" w:hAnsi="Arial" w:cs="Arial"/>
                      <w:sz w:val="20"/>
                      <w:szCs w:val="20"/>
                      <w:lang w:val="en-GB"/>
                    </w:rPr>
                    <w:t>eviewed and reported via the Strategic Safeguarding group and local operational groups</w:t>
                  </w:r>
                </w:p>
              </w:tc>
            </w:tr>
            <w:tr w:rsidR="00B27E99" w:rsidRPr="004E1F05" w14:paraId="3D0977FF" w14:textId="77777777" w:rsidTr="001402C6">
              <w:trPr>
                <w:cnfStyle w:val="000000100000" w:firstRow="0" w:lastRow="0" w:firstColumn="0" w:lastColumn="0" w:oddVBand="0" w:evenVBand="0" w:oddHBand="1" w:evenHBand="0" w:firstRowFirstColumn="0" w:firstRowLastColumn="0" w:lastRowFirstColumn="0" w:lastRowLastColumn="0"/>
              </w:trPr>
              <w:tc>
                <w:tcPr>
                  <w:tcW w:w="567" w:type="dxa"/>
                </w:tcPr>
                <w:p w14:paraId="0937F08F" w14:textId="0913E09B" w:rsidR="00B27E99" w:rsidRPr="004E1F05" w:rsidRDefault="00B27E99" w:rsidP="00B27E99">
                  <w:pPr>
                    <w:rPr>
                      <w:rFonts w:ascii="Arial" w:hAnsi="Arial" w:cs="Arial"/>
                      <w:sz w:val="22"/>
                      <w:szCs w:val="22"/>
                      <w:lang w:val="en-US" w:eastAsia="en-GB"/>
                    </w:rPr>
                  </w:pPr>
                  <w:r>
                    <w:rPr>
                      <w:rFonts w:ascii="Arial" w:hAnsi="Arial" w:cs="Arial"/>
                      <w:sz w:val="22"/>
                      <w:szCs w:val="22"/>
                      <w:lang w:val="en-US" w:eastAsia="en-GB"/>
                    </w:rPr>
                    <w:t>5</w:t>
                  </w:r>
                </w:p>
              </w:tc>
              <w:tc>
                <w:tcPr>
                  <w:tcW w:w="5245" w:type="dxa"/>
                </w:tcPr>
                <w:p w14:paraId="421442AA" w14:textId="009FAF47" w:rsidR="00B27E99" w:rsidRPr="00B27E99" w:rsidRDefault="00B27E99" w:rsidP="00B27E99">
                  <w:pPr>
                    <w:rPr>
                      <w:rFonts w:ascii="Arial" w:hAnsi="Arial" w:cs="Arial"/>
                      <w:i/>
                      <w:iCs/>
                      <w:sz w:val="20"/>
                      <w:szCs w:val="20"/>
                      <w:lang w:val="en-US" w:eastAsia="en-GB"/>
                    </w:rPr>
                  </w:pPr>
                  <w:r w:rsidRPr="00B27E99">
                    <w:rPr>
                      <w:rFonts w:ascii="Arial" w:hAnsi="Arial" w:cs="Arial"/>
                      <w:i/>
                      <w:iCs/>
                      <w:sz w:val="20"/>
                      <w:szCs w:val="20"/>
                      <w:lang w:val="en-US" w:eastAsia="en-GB"/>
                    </w:rPr>
                    <w:t xml:space="preserve">Quality </w:t>
                  </w:r>
                  <w:r>
                    <w:rPr>
                      <w:rFonts w:ascii="Arial" w:hAnsi="Arial" w:cs="Arial"/>
                      <w:i/>
                      <w:iCs/>
                      <w:sz w:val="20"/>
                      <w:szCs w:val="20"/>
                      <w:lang w:val="en-US" w:eastAsia="en-GB"/>
                    </w:rPr>
                    <w:t>i</w:t>
                  </w:r>
                  <w:r w:rsidRPr="00B27E99">
                    <w:rPr>
                      <w:rFonts w:ascii="Arial" w:hAnsi="Arial" w:cs="Arial"/>
                      <w:i/>
                      <w:iCs/>
                      <w:sz w:val="20"/>
                      <w:szCs w:val="20"/>
                      <w:lang w:val="en-US" w:eastAsia="en-GB"/>
                    </w:rPr>
                    <w:t>mprovement plan for the management of constipation.</w:t>
                  </w:r>
                </w:p>
              </w:tc>
              <w:tc>
                <w:tcPr>
                  <w:tcW w:w="2693" w:type="dxa"/>
                </w:tcPr>
                <w:p w14:paraId="1E4E4DC0" w14:textId="4370B833" w:rsidR="00B27E99" w:rsidRPr="004E1F05" w:rsidRDefault="00B27E99" w:rsidP="00B27E99">
                  <w:pPr>
                    <w:rPr>
                      <w:rFonts w:ascii="Arial" w:hAnsi="Arial" w:cs="Arial"/>
                      <w:sz w:val="22"/>
                      <w:szCs w:val="22"/>
                      <w:lang w:val="en-US" w:eastAsia="en-GB"/>
                    </w:rPr>
                  </w:pPr>
                  <w:r>
                    <w:rPr>
                      <w:rFonts w:ascii="Arial" w:hAnsi="Arial" w:cs="Arial"/>
                      <w:sz w:val="20"/>
                      <w:szCs w:val="20"/>
                      <w:lang w:val="en-GB"/>
                    </w:rPr>
                    <w:t>R</w:t>
                  </w:r>
                  <w:r w:rsidRPr="00C20CA4">
                    <w:rPr>
                      <w:rFonts w:ascii="Arial" w:hAnsi="Arial" w:cs="Arial"/>
                      <w:sz w:val="20"/>
                      <w:szCs w:val="20"/>
                      <w:lang w:val="en-GB"/>
                    </w:rPr>
                    <w:t xml:space="preserve">eviewed and reported via the </w:t>
                  </w:r>
                  <w:r>
                    <w:rPr>
                      <w:rFonts w:ascii="Arial" w:hAnsi="Arial" w:cs="Arial"/>
                      <w:sz w:val="20"/>
                      <w:szCs w:val="20"/>
                      <w:lang w:val="en-GB"/>
                    </w:rPr>
                    <w:t>Clinical and Professional Leaders</w:t>
                  </w:r>
                  <w:r w:rsidRPr="00C20CA4">
                    <w:rPr>
                      <w:rFonts w:ascii="Arial" w:hAnsi="Arial" w:cs="Arial"/>
                      <w:sz w:val="20"/>
                      <w:szCs w:val="20"/>
                      <w:lang w:val="en-GB"/>
                    </w:rPr>
                    <w:t xml:space="preserve"> group</w:t>
                  </w:r>
                </w:p>
              </w:tc>
            </w:tr>
          </w:tbl>
          <w:p w14:paraId="2F4D42C9" w14:textId="77777777" w:rsidR="006E4260" w:rsidRPr="004E1F05" w:rsidRDefault="006E4260" w:rsidP="006E4260">
            <w:pPr>
              <w:ind w:right="119"/>
              <w:rPr>
                <w:rFonts w:ascii="Arial" w:hAnsi="Arial" w:cs="Arial"/>
              </w:rPr>
            </w:pPr>
          </w:p>
          <w:p w14:paraId="3A5A5818" w14:textId="77777777" w:rsidR="00EB310C" w:rsidRPr="004E1F05" w:rsidRDefault="00EB310C" w:rsidP="006E4260">
            <w:pPr>
              <w:ind w:right="119"/>
              <w:rPr>
                <w:rFonts w:ascii="Arial" w:hAnsi="Arial" w:cs="Arial"/>
              </w:rPr>
            </w:pPr>
          </w:p>
          <w:p w14:paraId="445BE659" w14:textId="251CA1C4" w:rsidR="006E4260" w:rsidRPr="004E1F05" w:rsidRDefault="006E4260" w:rsidP="006E4260">
            <w:pPr>
              <w:ind w:right="119"/>
              <w:rPr>
                <w:rFonts w:ascii="Arial" w:hAnsi="Arial" w:cs="Arial"/>
              </w:rPr>
            </w:pPr>
            <w:r w:rsidRPr="004E1F05">
              <w:rPr>
                <w:rFonts w:ascii="Arial" w:hAnsi="Arial" w:cs="Arial"/>
              </w:rPr>
              <w:t xml:space="preserve">Nationally defined criteria for </w:t>
            </w:r>
            <w:r w:rsidR="00DD0DA3">
              <w:rPr>
                <w:rFonts w:ascii="Arial" w:hAnsi="Arial" w:cs="Arial"/>
              </w:rPr>
              <w:t>learning response types and /</w:t>
            </w:r>
            <w:r w:rsidRPr="004E1F05">
              <w:rPr>
                <w:rFonts w:ascii="Arial" w:hAnsi="Arial" w:cs="Arial"/>
              </w:rPr>
              <w:t xml:space="preserve"> or review by another body </w:t>
            </w:r>
            <w:r w:rsidR="00EB310C">
              <w:rPr>
                <w:rFonts w:ascii="Arial" w:hAnsi="Arial" w:cs="Arial"/>
              </w:rPr>
              <w:t xml:space="preserve">are detailed </w:t>
            </w:r>
            <w:r w:rsidRPr="004E1F05">
              <w:rPr>
                <w:rFonts w:ascii="Arial" w:hAnsi="Arial" w:cs="Arial"/>
              </w:rPr>
              <w:t>below:</w:t>
            </w:r>
          </w:p>
          <w:p w14:paraId="14A0AD77" w14:textId="77777777" w:rsidR="006E4260" w:rsidRPr="004E1F05" w:rsidRDefault="006E4260" w:rsidP="006E4260">
            <w:pPr>
              <w:ind w:right="119"/>
              <w:rPr>
                <w:rFonts w:ascii="Arial" w:hAnsi="Arial" w:cs="Arial"/>
              </w:rPr>
            </w:pPr>
          </w:p>
          <w:tbl>
            <w:tblPr>
              <w:tblW w:w="8679"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4426"/>
              <w:gridCol w:w="4253"/>
            </w:tblGrid>
            <w:tr w:rsidR="00DD0DA3" w:rsidRPr="00C01C08" w14:paraId="6B32B2B4" w14:textId="77777777" w:rsidTr="004A5BD3">
              <w:tc>
                <w:tcPr>
                  <w:tcW w:w="4426" w:type="dxa"/>
                </w:tcPr>
                <w:p w14:paraId="3DE17229" w14:textId="77777777" w:rsidR="00DD0DA3" w:rsidRPr="00C01C08" w:rsidRDefault="00DD0DA3" w:rsidP="00DD0DA3">
                  <w:pPr>
                    <w:spacing w:before="120" w:line="360" w:lineRule="auto"/>
                    <w:jc w:val="center"/>
                    <w:rPr>
                      <w:rFonts w:ascii="Arial" w:eastAsia="Arial" w:hAnsi="Arial" w:cs="Arial"/>
                      <w:b/>
                    </w:rPr>
                  </w:pPr>
                  <w:r w:rsidRPr="00C01C08">
                    <w:rPr>
                      <w:rFonts w:ascii="Arial" w:eastAsia="Arial" w:hAnsi="Arial" w:cs="Arial"/>
                      <w:b/>
                    </w:rPr>
                    <w:t>Patient safety incident type</w:t>
                  </w:r>
                </w:p>
              </w:tc>
              <w:tc>
                <w:tcPr>
                  <w:tcW w:w="4253" w:type="dxa"/>
                </w:tcPr>
                <w:p w14:paraId="0CE5722E" w14:textId="77777777" w:rsidR="00DD0DA3" w:rsidRPr="00C01C08" w:rsidRDefault="00DD0DA3" w:rsidP="00DD0DA3">
                  <w:pPr>
                    <w:spacing w:before="120" w:line="360" w:lineRule="auto"/>
                    <w:jc w:val="center"/>
                    <w:rPr>
                      <w:rFonts w:ascii="Arial" w:eastAsia="Arial" w:hAnsi="Arial" w:cs="Arial"/>
                      <w:b/>
                    </w:rPr>
                  </w:pPr>
                  <w:r w:rsidRPr="00C01C08">
                    <w:rPr>
                      <w:rFonts w:ascii="Arial" w:eastAsia="Arial" w:hAnsi="Arial" w:cs="Arial"/>
                      <w:b/>
                    </w:rPr>
                    <w:t>Required response</w:t>
                  </w:r>
                </w:p>
              </w:tc>
            </w:tr>
            <w:tr w:rsidR="00DD0DA3" w:rsidRPr="00C01C08" w14:paraId="7DC269D8" w14:textId="77777777" w:rsidTr="004A5BD3">
              <w:trPr>
                <w:trHeight w:val="846"/>
              </w:trPr>
              <w:tc>
                <w:tcPr>
                  <w:tcW w:w="4426" w:type="dxa"/>
                </w:tcPr>
                <w:p w14:paraId="12FEA0D3" w14:textId="77777777" w:rsidR="00DD0DA3" w:rsidRPr="004A752B" w:rsidRDefault="00DD0DA3" w:rsidP="004A5BD3">
                  <w:pPr>
                    <w:spacing w:line="240" w:lineRule="auto"/>
                    <w:ind w:right="182"/>
                    <w:rPr>
                      <w:rFonts w:ascii="Arial" w:hAnsi="Arial" w:cs="Arial"/>
                    </w:rPr>
                  </w:pPr>
                  <w:r w:rsidRPr="006E3A81">
                    <w:rPr>
                      <w:rFonts w:ascii="Arial" w:hAnsi="Arial" w:cs="Arial"/>
                    </w:rPr>
                    <w:lastRenderedPageBreak/>
                    <w:t xml:space="preserve">Deaths thought more likely than not due to problems in care (incidents meeting the </w:t>
                  </w:r>
                  <w:hyperlink r:id="rId16" w:history="1">
                    <w:r w:rsidRPr="006E3A81">
                      <w:rPr>
                        <w:rStyle w:val="Hyperlink"/>
                        <w:rFonts w:ascii="Arial" w:hAnsi="Arial" w:cs="Arial"/>
                      </w:rPr>
                      <w:t>learning from deaths criteria</w:t>
                    </w:r>
                  </w:hyperlink>
                  <w:r w:rsidRPr="006E3A81">
                    <w:rPr>
                      <w:rFonts w:ascii="Arial" w:hAnsi="Arial" w:cs="Arial"/>
                    </w:rPr>
                    <w:t xml:space="preserve"> for PSII)</w:t>
                  </w:r>
                </w:p>
              </w:tc>
              <w:tc>
                <w:tcPr>
                  <w:tcW w:w="4253" w:type="dxa"/>
                </w:tcPr>
                <w:p w14:paraId="4D6C74D3" w14:textId="77777777" w:rsidR="00DD0DA3" w:rsidRPr="00C01C08" w:rsidRDefault="00DD0DA3" w:rsidP="004A5BD3">
                  <w:pPr>
                    <w:spacing w:line="240" w:lineRule="auto"/>
                    <w:rPr>
                      <w:rFonts w:ascii="Arial" w:eastAsia="Arial" w:hAnsi="Arial" w:cs="Arial"/>
                    </w:rPr>
                  </w:pPr>
                  <w:proofErr w:type="gramStart"/>
                  <w:r w:rsidRPr="006E3A81">
                    <w:rPr>
                      <w:rFonts w:ascii="Arial" w:eastAsia="Arial" w:hAnsi="Arial" w:cs="Arial"/>
                      <w:bCs/>
                    </w:rPr>
                    <w:t>Locally-led</w:t>
                  </w:r>
                  <w:proofErr w:type="gramEnd"/>
                  <w:r w:rsidRPr="006E3A81">
                    <w:rPr>
                      <w:rFonts w:ascii="Arial" w:eastAsia="Arial" w:hAnsi="Arial" w:cs="Arial"/>
                      <w:bCs/>
                    </w:rPr>
                    <w:t xml:space="preserve"> PSII</w:t>
                  </w:r>
                  <w:r>
                    <w:rPr>
                      <w:rFonts w:ascii="Arial" w:eastAsia="Arial" w:hAnsi="Arial" w:cs="Arial"/>
                      <w:bCs/>
                    </w:rPr>
                    <w:t xml:space="preserve"> by the </w:t>
                  </w:r>
                  <w:r w:rsidRPr="006E3A81">
                    <w:rPr>
                      <w:rFonts w:ascii="Arial" w:eastAsia="Arial" w:hAnsi="Arial" w:cs="Arial"/>
                      <w:bCs/>
                    </w:rPr>
                    <w:t>organisation in</w:t>
                  </w:r>
                  <w:r>
                    <w:rPr>
                      <w:rFonts w:ascii="Arial" w:eastAsia="Arial" w:hAnsi="Arial" w:cs="Arial"/>
                      <w:bCs/>
                    </w:rPr>
                    <w:t xml:space="preserve"> </w:t>
                  </w:r>
                  <w:r w:rsidRPr="006E3A81">
                    <w:rPr>
                      <w:rFonts w:ascii="Arial" w:eastAsia="Arial" w:hAnsi="Arial" w:cs="Arial"/>
                      <w:bCs/>
                    </w:rPr>
                    <w:t>which the event</w:t>
                  </w:r>
                  <w:r>
                    <w:rPr>
                      <w:rFonts w:ascii="Arial" w:eastAsia="Arial" w:hAnsi="Arial" w:cs="Arial"/>
                      <w:bCs/>
                    </w:rPr>
                    <w:t xml:space="preserve"> </w:t>
                  </w:r>
                  <w:r w:rsidRPr="006E3A81">
                    <w:rPr>
                      <w:rFonts w:ascii="Arial" w:eastAsia="Arial" w:hAnsi="Arial" w:cs="Arial"/>
                      <w:bCs/>
                    </w:rPr>
                    <w:t>occurred</w:t>
                  </w:r>
                </w:p>
              </w:tc>
            </w:tr>
            <w:tr w:rsidR="00DD0DA3" w:rsidRPr="00C01C08" w14:paraId="3E350307" w14:textId="77777777" w:rsidTr="004A5BD3">
              <w:trPr>
                <w:trHeight w:val="1934"/>
              </w:trPr>
              <w:tc>
                <w:tcPr>
                  <w:tcW w:w="4426" w:type="dxa"/>
                </w:tcPr>
                <w:p w14:paraId="2663858C" w14:textId="77777777" w:rsidR="00DD0DA3" w:rsidRPr="00D26A8D" w:rsidRDefault="00DD0DA3" w:rsidP="004A5BD3">
                  <w:pPr>
                    <w:spacing w:line="240" w:lineRule="auto"/>
                    <w:ind w:right="182"/>
                    <w:rPr>
                      <w:rFonts w:ascii="Arial" w:hAnsi="Arial" w:cs="Arial"/>
                    </w:rPr>
                  </w:pPr>
                  <w:r w:rsidRPr="006E3A81">
                    <w:rPr>
                      <w:rFonts w:ascii="Arial" w:hAnsi="Arial" w:cs="Arial"/>
                    </w:rPr>
                    <w:t>Deaths of patients detained under the Mental Health Act (1983) or where the Mental Capacity Act (2005) applies, where there is reason to think that the death may be linked to problems in care (incidents meeting the learning from deaths criteria)</w:t>
                  </w:r>
                </w:p>
              </w:tc>
              <w:tc>
                <w:tcPr>
                  <w:tcW w:w="4253" w:type="dxa"/>
                </w:tcPr>
                <w:p w14:paraId="53070BEC" w14:textId="77777777" w:rsidR="00DD0DA3" w:rsidRPr="00C01C08" w:rsidRDefault="00DD0DA3" w:rsidP="004A5BD3">
                  <w:pPr>
                    <w:spacing w:line="240" w:lineRule="auto"/>
                    <w:rPr>
                      <w:rFonts w:ascii="Arial" w:eastAsia="Arial" w:hAnsi="Arial" w:cs="Arial"/>
                    </w:rPr>
                  </w:pPr>
                  <w:proofErr w:type="gramStart"/>
                  <w:r w:rsidRPr="006E3A81">
                    <w:rPr>
                      <w:rFonts w:ascii="Arial" w:eastAsia="Arial" w:hAnsi="Arial" w:cs="Arial"/>
                      <w:bCs/>
                    </w:rPr>
                    <w:t>Locally-led</w:t>
                  </w:r>
                  <w:proofErr w:type="gramEnd"/>
                  <w:r w:rsidRPr="006E3A81">
                    <w:rPr>
                      <w:rFonts w:ascii="Arial" w:eastAsia="Arial" w:hAnsi="Arial" w:cs="Arial"/>
                      <w:bCs/>
                    </w:rPr>
                    <w:t xml:space="preserve"> PSII</w:t>
                  </w:r>
                  <w:r>
                    <w:rPr>
                      <w:rFonts w:ascii="Arial" w:eastAsia="Arial" w:hAnsi="Arial" w:cs="Arial"/>
                      <w:bCs/>
                    </w:rPr>
                    <w:t xml:space="preserve"> by the </w:t>
                  </w:r>
                  <w:r w:rsidRPr="006E3A81">
                    <w:rPr>
                      <w:rFonts w:ascii="Arial" w:eastAsia="Arial" w:hAnsi="Arial" w:cs="Arial"/>
                      <w:bCs/>
                    </w:rPr>
                    <w:t>organisation in</w:t>
                  </w:r>
                  <w:r>
                    <w:rPr>
                      <w:rFonts w:ascii="Arial" w:eastAsia="Arial" w:hAnsi="Arial" w:cs="Arial"/>
                      <w:bCs/>
                    </w:rPr>
                    <w:t xml:space="preserve"> </w:t>
                  </w:r>
                  <w:r w:rsidRPr="006E3A81">
                    <w:rPr>
                      <w:rFonts w:ascii="Arial" w:eastAsia="Arial" w:hAnsi="Arial" w:cs="Arial"/>
                      <w:bCs/>
                    </w:rPr>
                    <w:t>which the event</w:t>
                  </w:r>
                  <w:r>
                    <w:rPr>
                      <w:rFonts w:ascii="Arial" w:eastAsia="Arial" w:hAnsi="Arial" w:cs="Arial"/>
                      <w:bCs/>
                    </w:rPr>
                    <w:t xml:space="preserve"> </w:t>
                  </w:r>
                  <w:r w:rsidRPr="006E3A81">
                    <w:rPr>
                      <w:rFonts w:ascii="Arial" w:eastAsia="Arial" w:hAnsi="Arial" w:cs="Arial"/>
                      <w:bCs/>
                    </w:rPr>
                    <w:t>occurred</w:t>
                  </w:r>
                </w:p>
              </w:tc>
            </w:tr>
            <w:tr w:rsidR="00DD0DA3" w:rsidRPr="00C01C08" w14:paraId="0598248C" w14:textId="77777777" w:rsidTr="00A10544">
              <w:trPr>
                <w:trHeight w:val="1109"/>
              </w:trPr>
              <w:tc>
                <w:tcPr>
                  <w:tcW w:w="4426" w:type="dxa"/>
                </w:tcPr>
                <w:p w14:paraId="3913B3E7" w14:textId="6C99BE79" w:rsidR="00DD0DA3" w:rsidRPr="00DD0DA3" w:rsidRDefault="00DD0DA3" w:rsidP="004A5BD3">
                  <w:pPr>
                    <w:spacing w:line="240" w:lineRule="auto"/>
                    <w:ind w:right="182"/>
                    <w:rPr>
                      <w:rFonts w:ascii="Arial" w:hAnsi="Arial" w:cs="Arial"/>
                    </w:rPr>
                  </w:pPr>
                  <w:r w:rsidRPr="006E3A81">
                    <w:rPr>
                      <w:rFonts w:ascii="Arial" w:hAnsi="Arial" w:cs="Arial"/>
                    </w:rPr>
                    <w:t xml:space="preserve">Incidents meeting the </w:t>
                  </w:r>
                  <w:hyperlink r:id="rId17" w:history="1">
                    <w:r w:rsidRPr="006E3A81">
                      <w:rPr>
                        <w:rStyle w:val="Hyperlink"/>
                        <w:rFonts w:ascii="Arial" w:hAnsi="Arial" w:cs="Arial"/>
                      </w:rPr>
                      <w:t>Never Events criteria 2018</w:t>
                    </w:r>
                  </w:hyperlink>
                  <w:r w:rsidRPr="006E3A81">
                    <w:rPr>
                      <w:rFonts w:ascii="Arial" w:hAnsi="Arial" w:cs="Arial"/>
                    </w:rPr>
                    <w:t>, or its replacement</w:t>
                  </w:r>
                </w:p>
              </w:tc>
              <w:tc>
                <w:tcPr>
                  <w:tcW w:w="4253" w:type="dxa"/>
                </w:tcPr>
                <w:p w14:paraId="43E967E7" w14:textId="384C3BBD" w:rsidR="00515545" w:rsidRPr="00C01C08" w:rsidRDefault="00DD0DA3" w:rsidP="00515545">
                  <w:pPr>
                    <w:spacing w:line="240" w:lineRule="auto"/>
                    <w:rPr>
                      <w:rFonts w:ascii="Arial" w:eastAsia="Arial" w:hAnsi="Arial" w:cs="Arial"/>
                    </w:rPr>
                  </w:pPr>
                  <w:proofErr w:type="gramStart"/>
                  <w:r w:rsidRPr="006E3A81">
                    <w:rPr>
                      <w:rFonts w:ascii="Arial" w:eastAsia="Arial" w:hAnsi="Arial" w:cs="Arial"/>
                      <w:bCs/>
                    </w:rPr>
                    <w:t>Locally-led</w:t>
                  </w:r>
                  <w:proofErr w:type="gramEnd"/>
                  <w:r w:rsidRPr="006E3A81">
                    <w:rPr>
                      <w:rFonts w:ascii="Arial" w:eastAsia="Arial" w:hAnsi="Arial" w:cs="Arial"/>
                      <w:bCs/>
                    </w:rPr>
                    <w:t xml:space="preserve"> PSII</w:t>
                  </w:r>
                  <w:r>
                    <w:rPr>
                      <w:rFonts w:ascii="Arial" w:eastAsia="Arial" w:hAnsi="Arial" w:cs="Arial"/>
                      <w:bCs/>
                    </w:rPr>
                    <w:t xml:space="preserve"> by the </w:t>
                  </w:r>
                  <w:r w:rsidRPr="006E3A81">
                    <w:rPr>
                      <w:rFonts w:ascii="Arial" w:eastAsia="Arial" w:hAnsi="Arial" w:cs="Arial"/>
                      <w:bCs/>
                    </w:rPr>
                    <w:t>organisation in</w:t>
                  </w:r>
                  <w:r>
                    <w:rPr>
                      <w:rFonts w:ascii="Arial" w:eastAsia="Arial" w:hAnsi="Arial" w:cs="Arial"/>
                      <w:bCs/>
                    </w:rPr>
                    <w:t xml:space="preserve"> </w:t>
                  </w:r>
                  <w:r w:rsidRPr="006E3A81">
                    <w:rPr>
                      <w:rFonts w:ascii="Arial" w:eastAsia="Arial" w:hAnsi="Arial" w:cs="Arial"/>
                      <w:bCs/>
                    </w:rPr>
                    <w:t>which the</w:t>
                  </w:r>
                  <w:r>
                    <w:rPr>
                      <w:rFonts w:ascii="Arial" w:eastAsia="Arial" w:hAnsi="Arial" w:cs="Arial"/>
                      <w:bCs/>
                    </w:rPr>
                    <w:t xml:space="preserve"> never</w:t>
                  </w:r>
                  <w:r w:rsidRPr="006E3A81">
                    <w:rPr>
                      <w:rFonts w:ascii="Arial" w:eastAsia="Arial" w:hAnsi="Arial" w:cs="Arial"/>
                      <w:bCs/>
                    </w:rPr>
                    <w:t xml:space="preserve"> event</w:t>
                  </w:r>
                  <w:r>
                    <w:rPr>
                      <w:rFonts w:ascii="Arial" w:eastAsia="Arial" w:hAnsi="Arial" w:cs="Arial"/>
                      <w:bCs/>
                    </w:rPr>
                    <w:t xml:space="preserve"> </w:t>
                  </w:r>
                  <w:r w:rsidRPr="006E3A81">
                    <w:rPr>
                      <w:rFonts w:ascii="Arial" w:eastAsia="Arial" w:hAnsi="Arial" w:cs="Arial"/>
                      <w:bCs/>
                    </w:rPr>
                    <w:t>occurred</w:t>
                  </w:r>
                  <w:r w:rsidR="00515545">
                    <w:rPr>
                      <w:rFonts w:ascii="Arial" w:eastAsia="Arial" w:hAnsi="Arial" w:cs="Arial"/>
                      <w:bCs/>
                    </w:rPr>
                    <w:t>. Reporting and discussion with the General Medical Council where required</w:t>
                  </w:r>
                </w:p>
              </w:tc>
            </w:tr>
            <w:tr w:rsidR="00DD0DA3" w:rsidRPr="00C01C08" w14:paraId="41D3A45B" w14:textId="77777777" w:rsidTr="004A5BD3">
              <w:trPr>
                <w:trHeight w:val="1328"/>
              </w:trPr>
              <w:tc>
                <w:tcPr>
                  <w:tcW w:w="4426" w:type="dxa"/>
                </w:tcPr>
                <w:p w14:paraId="38BEB78C" w14:textId="77777777" w:rsidR="00DD0DA3" w:rsidRPr="006E3A81" w:rsidRDefault="00DD0DA3" w:rsidP="004A5BD3">
                  <w:pPr>
                    <w:spacing w:line="240" w:lineRule="auto"/>
                    <w:ind w:right="182"/>
                    <w:rPr>
                      <w:rFonts w:ascii="Arial" w:hAnsi="Arial" w:cs="Arial"/>
                    </w:rPr>
                  </w:pPr>
                  <w:r w:rsidRPr="006E3A81">
                    <w:rPr>
                      <w:rFonts w:ascii="Arial" w:hAnsi="Arial" w:cs="Arial"/>
                    </w:rPr>
                    <w:t>Mental health-related homicides</w:t>
                  </w:r>
                </w:p>
                <w:p w14:paraId="0794418A" w14:textId="77777777" w:rsidR="00DD0DA3" w:rsidRPr="00C01C08" w:rsidRDefault="00DD0DA3" w:rsidP="004A5BD3">
                  <w:pPr>
                    <w:spacing w:line="240" w:lineRule="auto"/>
                    <w:rPr>
                      <w:rFonts w:ascii="Arial" w:eastAsia="Arial" w:hAnsi="Arial" w:cs="Arial"/>
                      <w:bCs/>
                    </w:rPr>
                  </w:pPr>
                </w:p>
              </w:tc>
              <w:tc>
                <w:tcPr>
                  <w:tcW w:w="4253" w:type="dxa"/>
                </w:tcPr>
                <w:p w14:paraId="17C32347" w14:textId="0D8958B2" w:rsidR="00DD0DA3" w:rsidRPr="00C01C08" w:rsidRDefault="00DD0DA3" w:rsidP="004A5BD3">
                  <w:pPr>
                    <w:spacing w:line="240" w:lineRule="auto"/>
                    <w:rPr>
                      <w:rFonts w:ascii="Arial" w:eastAsia="Arial" w:hAnsi="Arial" w:cs="Arial"/>
                      <w:bCs/>
                    </w:rPr>
                  </w:pPr>
                  <w:r w:rsidRPr="006E3A81">
                    <w:rPr>
                      <w:rFonts w:ascii="Arial" w:eastAsia="Arial" w:hAnsi="Arial" w:cs="Arial"/>
                      <w:bCs/>
                    </w:rPr>
                    <w:t>Referred to the NHS England Regional Independent Investigation Team</w:t>
                  </w:r>
                  <w:r>
                    <w:rPr>
                      <w:rFonts w:ascii="Arial" w:eastAsia="Arial" w:hAnsi="Arial" w:cs="Arial"/>
                      <w:bCs/>
                    </w:rPr>
                    <w:t xml:space="preserve"> </w:t>
                  </w:r>
                  <w:r w:rsidRPr="006E3A81">
                    <w:rPr>
                      <w:rFonts w:ascii="Arial" w:eastAsia="Arial" w:hAnsi="Arial" w:cs="Arial"/>
                      <w:bCs/>
                    </w:rPr>
                    <w:t>(RIIT) for</w:t>
                  </w:r>
                  <w:r>
                    <w:rPr>
                      <w:rFonts w:ascii="Arial" w:eastAsia="Arial" w:hAnsi="Arial" w:cs="Arial"/>
                      <w:bCs/>
                    </w:rPr>
                    <w:t xml:space="preserve"> </w:t>
                  </w:r>
                  <w:r w:rsidRPr="006E3A81">
                    <w:rPr>
                      <w:rFonts w:ascii="Arial" w:eastAsia="Arial" w:hAnsi="Arial" w:cs="Arial"/>
                      <w:bCs/>
                    </w:rPr>
                    <w:t>consideration for an independent PSII</w:t>
                  </w:r>
                  <w:r w:rsidR="00D22CD5">
                    <w:rPr>
                      <w:rFonts w:ascii="Arial" w:eastAsia="Arial" w:hAnsi="Arial" w:cs="Arial"/>
                      <w:bCs/>
                    </w:rPr>
                    <w:t>, with consideration of any local learning response</w:t>
                  </w:r>
                </w:p>
              </w:tc>
            </w:tr>
            <w:tr w:rsidR="00DD0DA3" w:rsidRPr="00C01C08" w14:paraId="2AF027CD" w14:textId="77777777" w:rsidTr="004A5BD3">
              <w:trPr>
                <w:trHeight w:val="1192"/>
              </w:trPr>
              <w:tc>
                <w:tcPr>
                  <w:tcW w:w="4426" w:type="dxa"/>
                </w:tcPr>
                <w:p w14:paraId="6F5513BE" w14:textId="71C704F1" w:rsidR="00DD0DA3" w:rsidRPr="00C01C08" w:rsidRDefault="00DD0DA3" w:rsidP="004A5BD3">
                  <w:pPr>
                    <w:spacing w:line="240" w:lineRule="auto"/>
                    <w:ind w:right="182"/>
                    <w:rPr>
                      <w:rFonts w:ascii="Arial" w:hAnsi="Arial" w:cs="Arial"/>
                    </w:rPr>
                  </w:pPr>
                  <w:r w:rsidRPr="006E3A81">
                    <w:rPr>
                      <w:rFonts w:ascii="Arial" w:hAnsi="Arial" w:cs="Arial"/>
                    </w:rPr>
                    <w:t>Maternity and neonatal incidents meeting Healthcare Safety Investigation Branch (HSIB) criteria or Special Healthcare Authority (</w:t>
                  </w:r>
                  <w:proofErr w:type="spellStart"/>
                  <w:r w:rsidRPr="006E3A81">
                    <w:rPr>
                      <w:rFonts w:ascii="Arial" w:hAnsi="Arial" w:cs="Arial"/>
                    </w:rPr>
                    <w:t>SpHA</w:t>
                  </w:r>
                  <w:proofErr w:type="spellEnd"/>
                  <w:r w:rsidRPr="006E3A81">
                    <w:rPr>
                      <w:rFonts w:ascii="Arial" w:hAnsi="Arial" w:cs="Arial"/>
                    </w:rPr>
                    <w:t>) criteria when in place</w:t>
                  </w:r>
                </w:p>
              </w:tc>
              <w:tc>
                <w:tcPr>
                  <w:tcW w:w="4253" w:type="dxa"/>
                </w:tcPr>
                <w:p w14:paraId="2DE35450" w14:textId="77777777" w:rsidR="00DD0DA3" w:rsidRPr="00C01C08" w:rsidRDefault="00DD0DA3" w:rsidP="004A5BD3">
                  <w:pPr>
                    <w:spacing w:line="240" w:lineRule="auto"/>
                    <w:rPr>
                      <w:rFonts w:ascii="Arial" w:eastAsia="Arial" w:hAnsi="Arial" w:cs="Arial"/>
                      <w:bCs/>
                    </w:rPr>
                  </w:pPr>
                  <w:r w:rsidRPr="00D26A8D">
                    <w:rPr>
                      <w:rFonts w:ascii="Arial" w:eastAsia="Arial" w:hAnsi="Arial" w:cs="Arial"/>
                      <w:bCs/>
                    </w:rPr>
                    <w:t xml:space="preserve">Refer to HSIB or </w:t>
                  </w:r>
                  <w:proofErr w:type="spellStart"/>
                  <w:r w:rsidRPr="00D26A8D">
                    <w:rPr>
                      <w:rFonts w:ascii="Arial" w:eastAsia="Arial" w:hAnsi="Arial" w:cs="Arial"/>
                      <w:bCs/>
                    </w:rPr>
                    <w:t>SpHA</w:t>
                  </w:r>
                  <w:proofErr w:type="spellEnd"/>
                  <w:r w:rsidRPr="00D26A8D">
                    <w:rPr>
                      <w:rFonts w:ascii="Arial" w:eastAsia="Arial" w:hAnsi="Arial" w:cs="Arial"/>
                      <w:bCs/>
                    </w:rPr>
                    <w:t xml:space="preserve"> for independent PSII</w:t>
                  </w:r>
                </w:p>
              </w:tc>
            </w:tr>
            <w:tr w:rsidR="00DD0DA3" w:rsidRPr="00C01C08" w14:paraId="2F73B6E6" w14:textId="77777777" w:rsidTr="004A5BD3">
              <w:trPr>
                <w:trHeight w:val="879"/>
              </w:trPr>
              <w:tc>
                <w:tcPr>
                  <w:tcW w:w="4426" w:type="dxa"/>
                </w:tcPr>
                <w:p w14:paraId="5A339C7E" w14:textId="77777777" w:rsidR="00DD0DA3" w:rsidRPr="00C01C08" w:rsidRDefault="00DD0DA3" w:rsidP="004A5BD3">
                  <w:pPr>
                    <w:spacing w:line="240" w:lineRule="auto"/>
                    <w:rPr>
                      <w:rFonts w:ascii="Arial" w:hAnsi="Arial" w:cs="Arial"/>
                    </w:rPr>
                  </w:pPr>
                  <w:r>
                    <w:rPr>
                      <w:rFonts w:ascii="Arial" w:hAnsi="Arial" w:cs="Arial"/>
                    </w:rPr>
                    <w:t>Child Deaths</w:t>
                  </w:r>
                </w:p>
              </w:tc>
              <w:tc>
                <w:tcPr>
                  <w:tcW w:w="4253" w:type="dxa"/>
                </w:tcPr>
                <w:p w14:paraId="664D952F" w14:textId="3D71B8B9" w:rsidR="00DD0DA3" w:rsidRPr="00C01C08" w:rsidRDefault="00DD0DA3" w:rsidP="004A5BD3">
                  <w:pPr>
                    <w:spacing w:line="240" w:lineRule="auto"/>
                    <w:rPr>
                      <w:rFonts w:ascii="Arial" w:eastAsia="Arial" w:hAnsi="Arial" w:cs="Arial"/>
                      <w:bCs/>
                    </w:rPr>
                  </w:pPr>
                  <w:r w:rsidRPr="00D26A8D">
                    <w:rPr>
                      <w:rFonts w:ascii="Arial" w:eastAsia="Arial" w:hAnsi="Arial" w:cs="Arial"/>
                      <w:bCs/>
                    </w:rPr>
                    <w:t>Refer for Child Death Overview Panel review</w:t>
                  </w:r>
                  <w:r>
                    <w:rPr>
                      <w:rFonts w:ascii="Arial" w:eastAsia="Arial" w:hAnsi="Arial" w:cs="Arial"/>
                      <w:bCs/>
                    </w:rPr>
                    <w:t>. L</w:t>
                  </w:r>
                  <w:r w:rsidRPr="00D26A8D">
                    <w:rPr>
                      <w:rFonts w:ascii="Arial" w:eastAsia="Arial" w:hAnsi="Arial" w:cs="Arial"/>
                      <w:bCs/>
                    </w:rPr>
                    <w:t>iais</w:t>
                  </w:r>
                  <w:r>
                    <w:rPr>
                      <w:rFonts w:ascii="Arial" w:eastAsia="Arial" w:hAnsi="Arial" w:cs="Arial"/>
                      <w:bCs/>
                    </w:rPr>
                    <w:t>on</w:t>
                  </w:r>
                  <w:r w:rsidRPr="00D26A8D">
                    <w:rPr>
                      <w:rFonts w:ascii="Arial" w:eastAsia="Arial" w:hAnsi="Arial" w:cs="Arial"/>
                      <w:bCs/>
                    </w:rPr>
                    <w:t xml:space="preserve"> with the panel</w:t>
                  </w:r>
                  <w:r>
                    <w:rPr>
                      <w:rFonts w:ascii="Arial" w:eastAsia="Arial" w:hAnsi="Arial" w:cs="Arial"/>
                      <w:bCs/>
                    </w:rPr>
                    <w:t xml:space="preserve"> to agree local response type</w:t>
                  </w:r>
                </w:p>
              </w:tc>
            </w:tr>
            <w:tr w:rsidR="00DD0DA3" w:rsidRPr="00C01C08" w14:paraId="55712605" w14:textId="77777777" w:rsidTr="004A5BD3">
              <w:trPr>
                <w:trHeight w:val="809"/>
              </w:trPr>
              <w:tc>
                <w:tcPr>
                  <w:tcW w:w="4426" w:type="dxa"/>
                </w:tcPr>
                <w:p w14:paraId="053C5C37" w14:textId="77777777" w:rsidR="00DD0DA3" w:rsidRPr="00D26A8D" w:rsidRDefault="00DD0DA3" w:rsidP="004A5BD3">
                  <w:pPr>
                    <w:spacing w:line="240" w:lineRule="auto"/>
                    <w:ind w:right="182"/>
                    <w:rPr>
                      <w:rFonts w:ascii="Arial" w:hAnsi="Arial" w:cs="Arial"/>
                    </w:rPr>
                  </w:pPr>
                  <w:r w:rsidRPr="00D26A8D">
                    <w:rPr>
                      <w:rFonts w:ascii="Arial" w:hAnsi="Arial" w:cs="Arial"/>
                    </w:rPr>
                    <w:t>Deaths of persons with learning disabilities</w:t>
                  </w:r>
                </w:p>
                <w:p w14:paraId="77AA6878" w14:textId="77777777" w:rsidR="00DD0DA3" w:rsidRPr="00C01C08" w:rsidRDefault="00DD0DA3" w:rsidP="004A5BD3">
                  <w:pPr>
                    <w:spacing w:line="240" w:lineRule="auto"/>
                    <w:rPr>
                      <w:rFonts w:ascii="Arial" w:hAnsi="Arial" w:cs="Arial"/>
                    </w:rPr>
                  </w:pPr>
                </w:p>
              </w:tc>
              <w:tc>
                <w:tcPr>
                  <w:tcW w:w="4253" w:type="dxa"/>
                </w:tcPr>
                <w:p w14:paraId="17AD415A" w14:textId="3557FA36" w:rsidR="00DD0DA3" w:rsidRPr="00C01C08" w:rsidRDefault="00DD0DA3" w:rsidP="004A5BD3">
                  <w:pPr>
                    <w:spacing w:line="240" w:lineRule="auto"/>
                    <w:rPr>
                      <w:rFonts w:ascii="Arial" w:eastAsia="Arial" w:hAnsi="Arial" w:cs="Arial"/>
                      <w:bCs/>
                    </w:rPr>
                  </w:pPr>
                  <w:r w:rsidRPr="00D26A8D">
                    <w:rPr>
                      <w:rFonts w:ascii="Arial" w:eastAsia="Arial" w:hAnsi="Arial" w:cs="Arial"/>
                      <w:bCs/>
                    </w:rPr>
                    <w:t>Refer for Learning Disability Mortality Review (</w:t>
                  </w:r>
                  <w:proofErr w:type="spellStart"/>
                  <w:r w:rsidRPr="00D26A8D">
                    <w:rPr>
                      <w:rFonts w:ascii="Arial" w:eastAsia="Arial" w:hAnsi="Arial" w:cs="Arial"/>
                      <w:bCs/>
                    </w:rPr>
                    <w:t>LeDeR</w:t>
                  </w:r>
                  <w:proofErr w:type="spellEnd"/>
                  <w:r w:rsidRPr="00D26A8D">
                    <w:rPr>
                      <w:rFonts w:ascii="Arial" w:eastAsia="Arial" w:hAnsi="Arial" w:cs="Arial"/>
                      <w:bCs/>
                    </w:rPr>
                    <w:t>)</w:t>
                  </w:r>
                  <w:r>
                    <w:rPr>
                      <w:rFonts w:ascii="Arial" w:eastAsia="Arial" w:hAnsi="Arial" w:cs="Arial"/>
                      <w:bCs/>
                    </w:rPr>
                    <w:t>. L</w:t>
                  </w:r>
                  <w:r w:rsidRPr="00D26A8D">
                    <w:rPr>
                      <w:rFonts w:ascii="Arial" w:eastAsia="Arial" w:hAnsi="Arial" w:cs="Arial"/>
                      <w:bCs/>
                    </w:rPr>
                    <w:t>iais</w:t>
                  </w:r>
                  <w:r>
                    <w:rPr>
                      <w:rFonts w:ascii="Arial" w:eastAsia="Arial" w:hAnsi="Arial" w:cs="Arial"/>
                      <w:bCs/>
                    </w:rPr>
                    <w:t>on</w:t>
                  </w:r>
                  <w:r w:rsidRPr="00D26A8D">
                    <w:rPr>
                      <w:rFonts w:ascii="Arial" w:eastAsia="Arial" w:hAnsi="Arial" w:cs="Arial"/>
                      <w:bCs/>
                    </w:rPr>
                    <w:t xml:space="preserve"> with the</w:t>
                  </w:r>
                  <w:r>
                    <w:rPr>
                      <w:rFonts w:ascii="Arial" w:eastAsia="Arial" w:hAnsi="Arial" w:cs="Arial"/>
                      <w:bCs/>
                    </w:rPr>
                    <w:t xml:space="preserve"> </w:t>
                  </w:r>
                  <w:proofErr w:type="spellStart"/>
                  <w:r w:rsidRPr="00D26A8D">
                    <w:rPr>
                      <w:rFonts w:ascii="Arial" w:eastAsia="Arial" w:hAnsi="Arial" w:cs="Arial"/>
                      <w:bCs/>
                    </w:rPr>
                    <w:t>LeDeR</w:t>
                  </w:r>
                  <w:proofErr w:type="spellEnd"/>
                  <w:r w:rsidRPr="00D26A8D">
                    <w:rPr>
                      <w:rFonts w:ascii="Arial" w:eastAsia="Arial" w:hAnsi="Arial" w:cs="Arial"/>
                      <w:bCs/>
                    </w:rPr>
                    <w:t xml:space="preserve"> </w:t>
                  </w:r>
                  <w:r>
                    <w:rPr>
                      <w:rFonts w:ascii="Arial" w:eastAsia="Arial" w:hAnsi="Arial" w:cs="Arial"/>
                      <w:bCs/>
                    </w:rPr>
                    <w:t>to agree local response type</w:t>
                  </w:r>
                </w:p>
              </w:tc>
            </w:tr>
            <w:tr w:rsidR="00DD0DA3" w:rsidRPr="00C01C08" w14:paraId="0D4E9703" w14:textId="77777777" w:rsidTr="000E6BC2">
              <w:trPr>
                <w:trHeight w:val="3118"/>
              </w:trPr>
              <w:tc>
                <w:tcPr>
                  <w:tcW w:w="4426" w:type="dxa"/>
                </w:tcPr>
                <w:p w14:paraId="70CC5F43" w14:textId="77777777" w:rsidR="00DD0DA3" w:rsidRPr="00C433AA" w:rsidRDefault="00DD0DA3" w:rsidP="004A5BD3">
                  <w:pPr>
                    <w:spacing w:line="240" w:lineRule="auto"/>
                    <w:ind w:right="182"/>
                    <w:rPr>
                      <w:rFonts w:ascii="Arial" w:hAnsi="Arial" w:cs="Arial"/>
                    </w:rPr>
                  </w:pPr>
                  <w:r w:rsidRPr="00C433AA">
                    <w:rPr>
                      <w:rFonts w:ascii="Arial" w:hAnsi="Arial" w:cs="Arial"/>
                    </w:rPr>
                    <w:t>Safeguarding incidents in which:</w:t>
                  </w:r>
                </w:p>
                <w:p w14:paraId="6B6F782F" w14:textId="77777777" w:rsidR="00DD0DA3" w:rsidRPr="00C433AA" w:rsidRDefault="00DD0DA3" w:rsidP="004A5BD3">
                  <w:pPr>
                    <w:spacing w:line="240" w:lineRule="auto"/>
                    <w:ind w:right="182"/>
                    <w:rPr>
                      <w:rFonts w:ascii="Arial" w:hAnsi="Arial" w:cs="Arial"/>
                    </w:rPr>
                  </w:pPr>
                  <w:r w:rsidRPr="00C433AA">
                    <w:rPr>
                      <w:rFonts w:ascii="Arial" w:hAnsi="Arial" w:cs="Arial"/>
                    </w:rPr>
                    <w:t>- babies, children, or young people are on a child protection plan; looked after plan or a victim of wilful neglect or domestic abuse/violence</w:t>
                  </w:r>
                  <w:r w:rsidRPr="00C433AA">
                    <w:rPr>
                      <w:rFonts w:ascii="Arial" w:hAnsi="Arial" w:cs="Arial"/>
                    </w:rPr>
                    <w:cr/>
                    <w:t>- adults (over 18 years old) are in receipt of care and support needs from their local authority</w:t>
                  </w:r>
                </w:p>
                <w:p w14:paraId="19412AFE" w14:textId="277FFA40" w:rsidR="00DD0DA3" w:rsidRPr="00C01C08" w:rsidRDefault="00DD0DA3" w:rsidP="004A5BD3">
                  <w:pPr>
                    <w:spacing w:line="240" w:lineRule="auto"/>
                    <w:ind w:right="182"/>
                    <w:rPr>
                      <w:rFonts w:ascii="Arial" w:hAnsi="Arial" w:cs="Arial"/>
                    </w:rPr>
                  </w:pPr>
                  <w:r w:rsidRPr="00C433AA">
                    <w:rPr>
                      <w:rFonts w:ascii="Arial" w:hAnsi="Arial" w:cs="Arial"/>
                    </w:rPr>
                    <w:t>- the incident relates to FGM, Prevent (radicalisation to terrorism), modern slavery and human trafficking or domestic abuse/violence</w:t>
                  </w:r>
                </w:p>
              </w:tc>
              <w:tc>
                <w:tcPr>
                  <w:tcW w:w="4253" w:type="dxa"/>
                </w:tcPr>
                <w:p w14:paraId="35C3955F" w14:textId="7B159007" w:rsidR="00DD0DA3" w:rsidRDefault="00DD0DA3" w:rsidP="004A5BD3">
                  <w:pPr>
                    <w:spacing w:line="240" w:lineRule="auto"/>
                    <w:rPr>
                      <w:rFonts w:ascii="Arial" w:eastAsia="Arial" w:hAnsi="Arial" w:cs="Arial"/>
                      <w:bCs/>
                    </w:rPr>
                  </w:pPr>
                  <w:r w:rsidRPr="00D26A8D">
                    <w:rPr>
                      <w:rFonts w:ascii="Arial" w:eastAsia="Arial" w:hAnsi="Arial" w:cs="Arial"/>
                      <w:bCs/>
                    </w:rPr>
                    <w:t>Refer to local authority safeguarding lead</w:t>
                  </w:r>
                  <w:r>
                    <w:rPr>
                      <w:rFonts w:ascii="Arial" w:eastAsia="Arial" w:hAnsi="Arial" w:cs="Arial"/>
                      <w:bCs/>
                    </w:rPr>
                    <w:t xml:space="preserve">. </w:t>
                  </w:r>
                  <w:r w:rsidRPr="00D26A8D">
                    <w:rPr>
                      <w:rFonts w:ascii="Arial" w:eastAsia="Arial" w:hAnsi="Arial" w:cs="Arial"/>
                      <w:bCs/>
                    </w:rPr>
                    <w:t>Healthcare organisations must contribute towards domestic</w:t>
                  </w:r>
                  <w:r>
                    <w:rPr>
                      <w:rFonts w:ascii="Arial" w:eastAsia="Arial" w:hAnsi="Arial" w:cs="Arial"/>
                      <w:bCs/>
                    </w:rPr>
                    <w:t xml:space="preserve"> </w:t>
                  </w:r>
                  <w:r w:rsidRPr="00D26A8D">
                    <w:rPr>
                      <w:rFonts w:ascii="Arial" w:eastAsia="Arial" w:hAnsi="Arial" w:cs="Arial"/>
                      <w:bCs/>
                    </w:rPr>
                    <w:t>independent inquiries, joint targeted area inspections, child</w:t>
                  </w:r>
                  <w:r>
                    <w:rPr>
                      <w:rFonts w:ascii="Arial" w:eastAsia="Arial" w:hAnsi="Arial" w:cs="Arial"/>
                      <w:bCs/>
                    </w:rPr>
                    <w:t xml:space="preserve"> </w:t>
                  </w:r>
                  <w:r w:rsidRPr="00D26A8D">
                    <w:rPr>
                      <w:rFonts w:ascii="Arial" w:eastAsia="Arial" w:hAnsi="Arial" w:cs="Arial"/>
                      <w:bCs/>
                    </w:rPr>
                    <w:t>safeguarding practice reviews, domestic homicide reviews and any</w:t>
                  </w:r>
                  <w:r>
                    <w:rPr>
                      <w:rFonts w:ascii="Arial" w:eastAsia="Arial" w:hAnsi="Arial" w:cs="Arial"/>
                      <w:bCs/>
                    </w:rPr>
                    <w:t xml:space="preserve"> </w:t>
                  </w:r>
                  <w:r w:rsidRPr="00D26A8D">
                    <w:rPr>
                      <w:rFonts w:ascii="Arial" w:eastAsia="Arial" w:hAnsi="Arial" w:cs="Arial"/>
                      <w:bCs/>
                    </w:rPr>
                    <w:t>other safeguarding reviews (and inquiries) as required to do so by the</w:t>
                  </w:r>
                  <w:r>
                    <w:rPr>
                      <w:rFonts w:ascii="Arial" w:eastAsia="Arial" w:hAnsi="Arial" w:cs="Arial"/>
                      <w:bCs/>
                    </w:rPr>
                    <w:t xml:space="preserve"> </w:t>
                  </w:r>
                  <w:r w:rsidRPr="00D26A8D">
                    <w:rPr>
                      <w:rFonts w:ascii="Arial" w:eastAsia="Arial" w:hAnsi="Arial" w:cs="Arial"/>
                      <w:bCs/>
                    </w:rPr>
                    <w:t xml:space="preserve">local </w:t>
                  </w:r>
                  <w:r>
                    <w:rPr>
                      <w:rFonts w:ascii="Arial" w:eastAsia="Arial" w:hAnsi="Arial" w:cs="Arial"/>
                      <w:bCs/>
                    </w:rPr>
                    <w:t>s</w:t>
                  </w:r>
                  <w:r w:rsidRPr="00D26A8D">
                    <w:rPr>
                      <w:rFonts w:ascii="Arial" w:eastAsia="Arial" w:hAnsi="Arial" w:cs="Arial"/>
                      <w:bCs/>
                    </w:rPr>
                    <w:t>afeguarding partnership (for children) and local safeguarding</w:t>
                  </w:r>
                  <w:r>
                    <w:rPr>
                      <w:rFonts w:ascii="Arial" w:eastAsia="Arial" w:hAnsi="Arial" w:cs="Arial"/>
                      <w:bCs/>
                    </w:rPr>
                    <w:t xml:space="preserve"> </w:t>
                  </w:r>
                  <w:r w:rsidRPr="00D26A8D">
                    <w:rPr>
                      <w:rFonts w:ascii="Arial" w:eastAsia="Arial" w:hAnsi="Arial" w:cs="Arial"/>
                      <w:bCs/>
                    </w:rPr>
                    <w:t>adults boards</w:t>
                  </w:r>
                  <w:r w:rsidR="00D22CD5">
                    <w:rPr>
                      <w:rFonts w:ascii="Arial" w:eastAsia="Arial" w:hAnsi="Arial" w:cs="Arial"/>
                      <w:bCs/>
                    </w:rPr>
                    <w:t>.</w:t>
                  </w:r>
                </w:p>
                <w:p w14:paraId="2B461BDB" w14:textId="77777777" w:rsidR="00DD0DA3" w:rsidRDefault="00DD0DA3" w:rsidP="004A5BD3">
                  <w:pPr>
                    <w:spacing w:line="240" w:lineRule="auto"/>
                    <w:rPr>
                      <w:rFonts w:ascii="Arial" w:eastAsia="Arial" w:hAnsi="Arial" w:cs="Arial"/>
                      <w:bCs/>
                    </w:rPr>
                  </w:pPr>
                </w:p>
                <w:p w14:paraId="2C9560AA" w14:textId="77777777" w:rsidR="00DD0DA3" w:rsidRPr="00C01C08" w:rsidRDefault="00DD0DA3" w:rsidP="004A5BD3">
                  <w:pPr>
                    <w:spacing w:line="240" w:lineRule="auto"/>
                    <w:rPr>
                      <w:rFonts w:ascii="Arial" w:eastAsia="Arial" w:hAnsi="Arial" w:cs="Arial"/>
                      <w:bCs/>
                    </w:rPr>
                  </w:pPr>
                </w:p>
              </w:tc>
            </w:tr>
            <w:tr w:rsidR="00DD0DA3" w:rsidRPr="00C01C08" w14:paraId="56ED3F53" w14:textId="77777777" w:rsidTr="004A5BD3">
              <w:trPr>
                <w:trHeight w:val="889"/>
              </w:trPr>
              <w:tc>
                <w:tcPr>
                  <w:tcW w:w="4426" w:type="dxa"/>
                </w:tcPr>
                <w:p w14:paraId="1B04144D" w14:textId="77777777" w:rsidR="00DD0DA3" w:rsidRPr="00D26A8D" w:rsidRDefault="00DD0DA3" w:rsidP="004A5BD3">
                  <w:pPr>
                    <w:spacing w:line="240" w:lineRule="auto"/>
                    <w:ind w:right="182"/>
                    <w:rPr>
                      <w:rFonts w:ascii="Arial" w:hAnsi="Arial" w:cs="Arial"/>
                    </w:rPr>
                  </w:pPr>
                  <w:r w:rsidRPr="00D26A8D">
                    <w:rPr>
                      <w:rFonts w:ascii="Arial" w:hAnsi="Arial" w:cs="Arial"/>
                    </w:rPr>
                    <w:t>Incidents in NHS screening programmes</w:t>
                  </w:r>
                </w:p>
              </w:tc>
              <w:tc>
                <w:tcPr>
                  <w:tcW w:w="4253" w:type="dxa"/>
                </w:tcPr>
                <w:p w14:paraId="068B8905" w14:textId="77777777" w:rsidR="00DD0DA3" w:rsidRPr="00D26A8D" w:rsidRDefault="00DD0DA3" w:rsidP="004A5BD3">
                  <w:pPr>
                    <w:spacing w:line="240" w:lineRule="auto"/>
                    <w:rPr>
                      <w:rFonts w:ascii="Arial" w:eastAsia="Arial" w:hAnsi="Arial" w:cs="Arial"/>
                      <w:bCs/>
                    </w:rPr>
                  </w:pPr>
                  <w:r w:rsidRPr="00D26A8D">
                    <w:rPr>
                      <w:rFonts w:ascii="Arial" w:eastAsia="Arial" w:hAnsi="Arial" w:cs="Arial"/>
                      <w:bCs/>
                    </w:rPr>
                    <w:t>Refer to local screening quality assurance service for consideration of</w:t>
                  </w:r>
                </w:p>
                <w:p w14:paraId="32143D63" w14:textId="354EA78C" w:rsidR="00DD0DA3" w:rsidRPr="00D26A8D" w:rsidRDefault="000E6BC2" w:rsidP="004A5BD3">
                  <w:pPr>
                    <w:spacing w:line="240" w:lineRule="auto"/>
                    <w:rPr>
                      <w:rFonts w:ascii="Arial" w:eastAsia="Arial" w:hAnsi="Arial" w:cs="Arial"/>
                      <w:bCs/>
                    </w:rPr>
                  </w:pPr>
                  <w:r>
                    <w:rPr>
                      <w:rFonts w:ascii="Arial" w:eastAsia="Arial" w:hAnsi="Arial" w:cs="Arial"/>
                      <w:bCs/>
                    </w:rPr>
                    <w:t xml:space="preserve">locally </w:t>
                  </w:r>
                  <w:r w:rsidR="00DD0DA3" w:rsidRPr="00D26A8D">
                    <w:rPr>
                      <w:rFonts w:ascii="Arial" w:eastAsia="Arial" w:hAnsi="Arial" w:cs="Arial"/>
                      <w:bCs/>
                    </w:rPr>
                    <w:t>led learning response</w:t>
                  </w:r>
                </w:p>
              </w:tc>
            </w:tr>
            <w:tr w:rsidR="00DD0DA3" w:rsidRPr="00C01C08" w14:paraId="53C2EF07" w14:textId="77777777" w:rsidTr="004A5BD3">
              <w:trPr>
                <w:trHeight w:val="2232"/>
              </w:trPr>
              <w:tc>
                <w:tcPr>
                  <w:tcW w:w="4426" w:type="dxa"/>
                </w:tcPr>
                <w:p w14:paraId="66A33ADA" w14:textId="77777777" w:rsidR="00DD0DA3" w:rsidRPr="00D26A8D" w:rsidRDefault="00DD0DA3" w:rsidP="004A5BD3">
                  <w:pPr>
                    <w:spacing w:line="240" w:lineRule="auto"/>
                    <w:ind w:right="182"/>
                    <w:rPr>
                      <w:rFonts w:ascii="Arial" w:hAnsi="Arial" w:cs="Arial"/>
                    </w:rPr>
                  </w:pPr>
                  <w:r w:rsidRPr="00D26A8D">
                    <w:rPr>
                      <w:rFonts w:ascii="Arial" w:hAnsi="Arial" w:cs="Arial"/>
                    </w:rPr>
                    <w:lastRenderedPageBreak/>
                    <w:t>Deaths in custody (e.g., police custody, in prison, etc) where health provision is delivered by the NHS</w:t>
                  </w:r>
                </w:p>
              </w:tc>
              <w:tc>
                <w:tcPr>
                  <w:tcW w:w="4253" w:type="dxa"/>
                </w:tcPr>
                <w:p w14:paraId="0B893705" w14:textId="257E6673" w:rsidR="00DD0DA3" w:rsidRPr="00D26A8D" w:rsidRDefault="00DD0DA3" w:rsidP="004A5BD3">
                  <w:pPr>
                    <w:spacing w:line="240" w:lineRule="auto"/>
                    <w:rPr>
                      <w:rFonts w:ascii="Arial" w:eastAsia="Arial" w:hAnsi="Arial" w:cs="Arial"/>
                      <w:bCs/>
                    </w:rPr>
                  </w:pPr>
                  <w:r w:rsidRPr="00D26A8D">
                    <w:rPr>
                      <w:rFonts w:ascii="Arial" w:eastAsia="Arial" w:hAnsi="Arial" w:cs="Arial"/>
                      <w:bCs/>
                    </w:rPr>
                    <w:t>Any death in prison or police custody will be referred (by the relevant</w:t>
                  </w:r>
                  <w:r w:rsidR="00D22CD5">
                    <w:rPr>
                      <w:rFonts w:ascii="Arial" w:eastAsia="Arial" w:hAnsi="Arial" w:cs="Arial"/>
                      <w:bCs/>
                    </w:rPr>
                    <w:t xml:space="preserve"> </w:t>
                  </w:r>
                  <w:r w:rsidRPr="00D26A8D">
                    <w:rPr>
                      <w:rFonts w:ascii="Arial" w:eastAsia="Arial" w:hAnsi="Arial" w:cs="Arial"/>
                      <w:bCs/>
                    </w:rPr>
                    <w:t>organisation) to the Prison and Probation Ombudsman (PPO) or the</w:t>
                  </w:r>
                  <w:r w:rsidR="00D22CD5">
                    <w:rPr>
                      <w:rFonts w:ascii="Arial" w:eastAsia="Arial" w:hAnsi="Arial" w:cs="Arial"/>
                      <w:bCs/>
                    </w:rPr>
                    <w:t xml:space="preserve"> </w:t>
                  </w:r>
                  <w:r w:rsidRPr="00D26A8D">
                    <w:rPr>
                      <w:rFonts w:ascii="Arial" w:eastAsia="Arial" w:hAnsi="Arial" w:cs="Arial"/>
                      <w:bCs/>
                    </w:rPr>
                    <w:t>Independent Office for Police Conduct (IOPC) to carry out the relevant</w:t>
                  </w:r>
                  <w:r w:rsidR="00D22CD5">
                    <w:rPr>
                      <w:rFonts w:ascii="Arial" w:eastAsia="Arial" w:hAnsi="Arial" w:cs="Arial"/>
                      <w:bCs/>
                    </w:rPr>
                    <w:t xml:space="preserve"> </w:t>
                  </w:r>
                  <w:r w:rsidRPr="00D26A8D">
                    <w:rPr>
                      <w:rFonts w:ascii="Arial" w:eastAsia="Arial" w:hAnsi="Arial" w:cs="Arial"/>
                      <w:bCs/>
                    </w:rPr>
                    <w:t>Investigations</w:t>
                  </w:r>
                  <w:r>
                    <w:rPr>
                      <w:rFonts w:ascii="Arial" w:eastAsia="Arial" w:hAnsi="Arial" w:cs="Arial"/>
                      <w:bCs/>
                    </w:rPr>
                    <w:t xml:space="preserve">. </w:t>
                  </w:r>
                  <w:r w:rsidRPr="00D26A8D">
                    <w:rPr>
                      <w:rFonts w:ascii="Arial" w:eastAsia="Arial" w:hAnsi="Arial" w:cs="Arial"/>
                      <w:bCs/>
                    </w:rPr>
                    <w:t>Healthcare organisations must fully support these investigations where</w:t>
                  </w:r>
                  <w:r>
                    <w:rPr>
                      <w:rFonts w:ascii="Arial" w:eastAsia="Arial" w:hAnsi="Arial" w:cs="Arial"/>
                      <w:bCs/>
                    </w:rPr>
                    <w:t xml:space="preserve"> </w:t>
                  </w:r>
                  <w:r w:rsidRPr="00D26A8D">
                    <w:rPr>
                      <w:rFonts w:ascii="Arial" w:eastAsia="Arial" w:hAnsi="Arial" w:cs="Arial"/>
                      <w:bCs/>
                    </w:rPr>
                    <w:t>required to do so</w:t>
                  </w:r>
                </w:p>
              </w:tc>
            </w:tr>
            <w:tr w:rsidR="00DD0DA3" w:rsidRPr="00C01C08" w14:paraId="4FA8CC98" w14:textId="77777777" w:rsidTr="004A5BD3">
              <w:trPr>
                <w:trHeight w:val="1413"/>
              </w:trPr>
              <w:tc>
                <w:tcPr>
                  <w:tcW w:w="4426" w:type="dxa"/>
                </w:tcPr>
                <w:p w14:paraId="6E9B525B" w14:textId="79239A3B" w:rsidR="007A4030" w:rsidRPr="007A4030" w:rsidRDefault="007A4030" w:rsidP="007A4030">
                  <w:pPr>
                    <w:spacing w:line="240" w:lineRule="auto"/>
                    <w:ind w:right="182"/>
                    <w:rPr>
                      <w:rFonts w:ascii="Arial" w:hAnsi="Arial" w:cs="Arial"/>
                    </w:rPr>
                  </w:pPr>
                  <w:r>
                    <w:rPr>
                      <w:rFonts w:ascii="Arial" w:hAnsi="Arial" w:cs="Arial"/>
                    </w:rPr>
                    <w:t>D</w:t>
                  </w:r>
                  <w:r w:rsidRPr="007A4030">
                    <w:rPr>
                      <w:rFonts w:ascii="Arial" w:hAnsi="Arial" w:cs="Arial"/>
                    </w:rPr>
                    <w:t>omestic abuse related death review</w:t>
                  </w:r>
                </w:p>
                <w:p w14:paraId="7858B658" w14:textId="735DBFFD" w:rsidR="00DD0DA3" w:rsidRPr="00D26A8D" w:rsidRDefault="00DD0DA3" w:rsidP="004A5BD3">
                  <w:pPr>
                    <w:spacing w:line="240" w:lineRule="auto"/>
                    <w:ind w:right="182"/>
                    <w:rPr>
                      <w:rFonts w:ascii="Arial" w:hAnsi="Arial" w:cs="Arial"/>
                    </w:rPr>
                  </w:pPr>
                </w:p>
              </w:tc>
              <w:tc>
                <w:tcPr>
                  <w:tcW w:w="4253" w:type="dxa"/>
                </w:tcPr>
                <w:p w14:paraId="25129CC5" w14:textId="0B81F1C8" w:rsidR="007A4030" w:rsidRPr="007A4030" w:rsidRDefault="00DD0DA3" w:rsidP="007A4030">
                  <w:pPr>
                    <w:spacing w:line="240" w:lineRule="auto"/>
                    <w:rPr>
                      <w:rFonts w:ascii="Arial" w:eastAsia="Arial" w:hAnsi="Arial" w:cs="Arial"/>
                      <w:bCs/>
                    </w:rPr>
                  </w:pPr>
                  <w:r w:rsidRPr="00D26A8D">
                    <w:rPr>
                      <w:rFonts w:ascii="Arial" w:eastAsia="Arial" w:hAnsi="Arial" w:cs="Arial"/>
                      <w:bCs/>
                    </w:rPr>
                    <w:t xml:space="preserve">A </w:t>
                  </w:r>
                  <w:r w:rsidR="007A4030" w:rsidRPr="007A4030">
                    <w:rPr>
                      <w:rFonts w:ascii="Arial" w:eastAsia="Arial" w:hAnsi="Arial" w:cs="Arial"/>
                      <w:bCs/>
                    </w:rPr>
                    <w:t>domestic abuse related death review</w:t>
                  </w:r>
                </w:p>
                <w:p w14:paraId="5613EF52" w14:textId="13254679" w:rsidR="00DD0DA3" w:rsidRPr="00D26A8D" w:rsidRDefault="00DD0DA3" w:rsidP="004A5BD3">
                  <w:pPr>
                    <w:spacing w:line="240" w:lineRule="auto"/>
                    <w:rPr>
                      <w:rFonts w:ascii="Arial" w:eastAsia="Arial" w:hAnsi="Arial" w:cs="Arial"/>
                      <w:bCs/>
                    </w:rPr>
                  </w:pPr>
                  <w:r w:rsidRPr="00D26A8D">
                    <w:rPr>
                      <w:rFonts w:ascii="Arial" w:eastAsia="Arial" w:hAnsi="Arial" w:cs="Arial"/>
                      <w:bCs/>
                    </w:rPr>
                    <w:t>is identified by the police usually in partnership</w:t>
                  </w:r>
                  <w:r>
                    <w:rPr>
                      <w:rFonts w:ascii="Arial" w:eastAsia="Arial" w:hAnsi="Arial" w:cs="Arial"/>
                      <w:bCs/>
                    </w:rPr>
                    <w:t xml:space="preserve"> </w:t>
                  </w:r>
                  <w:r w:rsidRPr="00D26A8D">
                    <w:rPr>
                      <w:rFonts w:ascii="Arial" w:eastAsia="Arial" w:hAnsi="Arial" w:cs="Arial"/>
                      <w:bCs/>
                    </w:rPr>
                    <w:t>with the community safety partnership (CSP) with whom the overall</w:t>
                  </w:r>
                  <w:r>
                    <w:rPr>
                      <w:rFonts w:ascii="Arial" w:eastAsia="Arial" w:hAnsi="Arial" w:cs="Arial"/>
                      <w:bCs/>
                    </w:rPr>
                    <w:t xml:space="preserve"> </w:t>
                  </w:r>
                  <w:r w:rsidRPr="00D26A8D">
                    <w:rPr>
                      <w:rFonts w:ascii="Arial" w:eastAsia="Arial" w:hAnsi="Arial" w:cs="Arial"/>
                      <w:bCs/>
                    </w:rPr>
                    <w:t>responsibility lies for establishing a review of the case</w:t>
                  </w:r>
                </w:p>
              </w:tc>
            </w:tr>
          </w:tbl>
          <w:p w14:paraId="5AF09267" w14:textId="77777777" w:rsidR="006E4260" w:rsidRDefault="006E4260" w:rsidP="006E4260">
            <w:pPr>
              <w:rPr>
                <w:rFonts w:ascii="Arial" w:eastAsiaTheme="majorEastAsia" w:hAnsi="Arial" w:cs="Arial"/>
                <w:bCs/>
                <w:color w:val="0070C0"/>
              </w:rPr>
            </w:pPr>
          </w:p>
          <w:p w14:paraId="0885C30E" w14:textId="4FBE8491" w:rsidR="001D1E8C" w:rsidRPr="00F056CD" w:rsidRDefault="001D1E8C" w:rsidP="006E4260">
            <w:pPr>
              <w:rPr>
                <w:rFonts w:ascii="Arial" w:eastAsiaTheme="majorEastAsia" w:hAnsi="Arial" w:cs="Arial"/>
                <w:bCs/>
                <w:color w:val="0070C0"/>
              </w:rPr>
            </w:pPr>
          </w:p>
        </w:tc>
      </w:tr>
      <w:tr w:rsidR="006E4260" w:rsidRPr="003A52F4" w14:paraId="51BD8C28" w14:textId="77777777" w:rsidTr="00EE75E7">
        <w:tc>
          <w:tcPr>
            <w:tcW w:w="709" w:type="dxa"/>
          </w:tcPr>
          <w:p w14:paraId="0EF03232" w14:textId="77777777" w:rsidR="006E4260" w:rsidRPr="003A52F4" w:rsidRDefault="006E4260" w:rsidP="006E4260">
            <w:pPr>
              <w:rPr>
                <w:rFonts w:ascii="Arial" w:hAnsi="Arial" w:cs="Arial"/>
                <w:b/>
              </w:rPr>
            </w:pPr>
          </w:p>
        </w:tc>
        <w:tc>
          <w:tcPr>
            <w:tcW w:w="8931" w:type="dxa"/>
          </w:tcPr>
          <w:p w14:paraId="2FC272DE" w14:textId="77777777" w:rsidR="006E4260" w:rsidRPr="003A52F4" w:rsidRDefault="006E4260" w:rsidP="006E4260">
            <w:pPr>
              <w:rPr>
                <w:rFonts w:ascii="Arial" w:hAnsi="Arial" w:cs="Arial"/>
              </w:rPr>
            </w:pPr>
          </w:p>
        </w:tc>
      </w:tr>
      <w:tr w:rsidR="006E4260" w:rsidRPr="003A52F4" w14:paraId="6DDD57D5" w14:textId="77777777" w:rsidTr="00EE75E7">
        <w:tc>
          <w:tcPr>
            <w:tcW w:w="709" w:type="dxa"/>
            <w:shd w:val="clear" w:color="auto" w:fill="C6D9F1" w:themeFill="text2" w:themeFillTint="33"/>
          </w:tcPr>
          <w:p w14:paraId="16E98E90" w14:textId="7BD374BA" w:rsidR="006E4260" w:rsidRPr="003A52F4" w:rsidRDefault="00597F4C" w:rsidP="006E4260">
            <w:pPr>
              <w:rPr>
                <w:rFonts w:ascii="Arial" w:hAnsi="Arial" w:cs="Arial"/>
                <w:b/>
              </w:rPr>
            </w:pPr>
            <w:r>
              <w:rPr>
                <w:rFonts w:ascii="Arial" w:hAnsi="Arial" w:cs="Arial"/>
                <w:b/>
              </w:rPr>
              <w:t>7.0</w:t>
            </w:r>
          </w:p>
        </w:tc>
        <w:tc>
          <w:tcPr>
            <w:tcW w:w="8931" w:type="dxa"/>
            <w:shd w:val="clear" w:color="auto" w:fill="C6D9F1" w:themeFill="text2" w:themeFillTint="33"/>
          </w:tcPr>
          <w:p w14:paraId="190EF518" w14:textId="2999F049" w:rsidR="006E4260" w:rsidRPr="004E1F05" w:rsidRDefault="004E1F05" w:rsidP="006E4260">
            <w:pPr>
              <w:rPr>
                <w:rFonts w:ascii="Arial" w:hAnsi="Arial" w:cs="Arial"/>
                <w:b/>
                <w:bCs/>
              </w:rPr>
            </w:pPr>
            <w:r>
              <w:rPr>
                <w:rFonts w:ascii="Arial" w:hAnsi="Arial" w:cs="Arial"/>
                <w:b/>
                <w:bCs/>
              </w:rPr>
              <w:t>STAKEHOLDER ENGAGEMENT</w:t>
            </w:r>
          </w:p>
        </w:tc>
      </w:tr>
      <w:tr w:rsidR="006E4260" w:rsidRPr="003A52F4" w14:paraId="2C594A5F" w14:textId="77777777" w:rsidTr="00EE75E7">
        <w:tc>
          <w:tcPr>
            <w:tcW w:w="709" w:type="dxa"/>
          </w:tcPr>
          <w:p w14:paraId="5F7F7678" w14:textId="77777777" w:rsidR="006E4260" w:rsidRPr="003A52F4" w:rsidRDefault="006E4260" w:rsidP="006E4260">
            <w:pPr>
              <w:rPr>
                <w:rFonts w:ascii="Arial" w:hAnsi="Arial" w:cs="Arial"/>
                <w:b/>
              </w:rPr>
            </w:pPr>
          </w:p>
        </w:tc>
        <w:tc>
          <w:tcPr>
            <w:tcW w:w="8931" w:type="dxa"/>
          </w:tcPr>
          <w:p w14:paraId="37F0CF9B" w14:textId="77777777" w:rsidR="006E4260" w:rsidRPr="003A52F4" w:rsidRDefault="006E4260" w:rsidP="006E4260">
            <w:pPr>
              <w:rPr>
                <w:rFonts w:ascii="Arial" w:hAnsi="Arial" w:cs="Arial"/>
              </w:rPr>
            </w:pPr>
          </w:p>
        </w:tc>
      </w:tr>
      <w:tr w:rsidR="006E4260" w:rsidRPr="003A52F4" w14:paraId="6DA4C80F" w14:textId="77777777" w:rsidTr="000E6BC2">
        <w:trPr>
          <w:trHeight w:val="1928"/>
        </w:trPr>
        <w:tc>
          <w:tcPr>
            <w:tcW w:w="709" w:type="dxa"/>
          </w:tcPr>
          <w:p w14:paraId="7886E8EA" w14:textId="2FF5448D" w:rsidR="006E4260" w:rsidRPr="003A52F4" w:rsidRDefault="00597F4C" w:rsidP="006E4260">
            <w:pPr>
              <w:rPr>
                <w:rFonts w:ascii="Arial" w:hAnsi="Arial" w:cs="Arial"/>
                <w:b/>
              </w:rPr>
            </w:pPr>
            <w:r>
              <w:rPr>
                <w:rFonts w:ascii="Arial" w:hAnsi="Arial" w:cs="Arial"/>
                <w:b/>
              </w:rPr>
              <w:t>7.1</w:t>
            </w:r>
          </w:p>
        </w:tc>
        <w:tc>
          <w:tcPr>
            <w:tcW w:w="8931" w:type="dxa"/>
          </w:tcPr>
          <w:p w14:paraId="6AA24102" w14:textId="636E8578" w:rsidR="006E4260" w:rsidRPr="003A52F4" w:rsidRDefault="006E4260" w:rsidP="001D1E8C">
            <w:pPr>
              <w:ind w:left="37" w:right="182"/>
              <w:jc w:val="both"/>
              <w:rPr>
                <w:rFonts w:ascii="Arial" w:hAnsi="Arial" w:cs="Arial"/>
              </w:rPr>
            </w:pPr>
            <w:r w:rsidRPr="004E1F05">
              <w:rPr>
                <w:rFonts w:ascii="Arial" w:hAnsi="Arial" w:cs="Arial"/>
              </w:rPr>
              <w:t xml:space="preserve">The National Patient Safety Strategy was introduced at </w:t>
            </w:r>
            <w:r w:rsidR="00291493">
              <w:rPr>
                <w:rFonts w:ascii="Arial" w:hAnsi="Arial" w:cs="Arial"/>
              </w:rPr>
              <w:t>our</w:t>
            </w:r>
            <w:r w:rsidRPr="004E1F05">
              <w:rPr>
                <w:rFonts w:ascii="Arial" w:hAnsi="Arial" w:cs="Arial"/>
              </w:rPr>
              <w:t xml:space="preserve"> Leadership </w:t>
            </w:r>
            <w:r w:rsidR="00CC5B90">
              <w:rPr>
                <w:rFonts w:ascii="Arial" w:hAnsi="Arial" w:cs="Arial"/>
              </w:rPr>
              <w:t>F</w:t>
            </w:r>
            <w:r w:rsidRPr="004E1F05">
              <w:rPr>
                <w:rFonts w:ascii="Arial" w:hAnsi="Arial" w:cs="Arial"/>
              </w:rPr>
              <w:t xml:space="preserve">orum to a wide range of staff from clinical, non-clinical and </w:t>
            </w:r>
            <w:r w:rsidR="00CC5B90">
              <w:rPr>
                <w:rFonts w:ascii="Arial" w:hAnsi="Arial" w:cs="Arial"/>
              </w:rPr>
              <w:t>c</w:t>
            </w:r>
            <w:r w:rsidR="00291493">
              <w:rPr>
                <w:rFonts w:ascii="Arial" w:hAnsi="Arial" w:cs="Arial"/>
              </w:rPr>
              <w:t xml:space="preserve">orporate </w:t>
            </w:r>
            <w:r w:rsidRPr="004E1F05">
              <w:rPr>
                <w:rFonts w:ascii="Arial" w:hAnsi="Arial" w:cs="Arial"/>
              </w:rPr>
              <w:t>support services in December 2022</w:t>
            </w:r>
            <w:r w:rsidR="00313348">
              <w:rPr>
                <w:rFonts w:ascii="Arial" w:hAnsi="Arial" w:cs="Arial"/>
              </w:rPr>
              <w:t xml:space="preserve"> with an update provided in December 2024</w:t>
            </w:r>
            <w:r w:rsidRPr="004E1F05">
              <w:rPr>
                <w:rFonts w:ascii="Arial" w:hAnsi="Arial" w:cs="Arial"/>
              </w:rPr>
              <w:t>. Local priorities</w:t>
            </w:r>
            <w:r w:rsidR="00313348">
              <w:rPr>
                <w:rFonts w:ascii="Arial" w:hAnsi="Arial" w:cs="Arial"/>
              </w:rPr>
              <w:t xml:space="preserve"> continue to be </w:t>
            </w:r>
            <w:r w:rsidRPr="004E1F05">
              <w:rPr>
                <w:rFonts w:ascii="Arial" w:hAnsi="Arial" w:cs="Arial"/>
              </w:rPr>
              <w:t xml:space="preserve">shared </w:t>
            </w:r>
            <w:r w:rsidR="00313348">
              <w:rPr>
                <w:rFonts w:ascii="Arial" w:hAnsi="Arial" w:cs="Arial"/>
              </w:rPr>
              <w:t xml:space="preserve">and discussed as part of internal governance structures. </w:t>
            </w:r>
            <w:r w:rsidRPr="004E1F05">
              <w:rPr>
                <w:rFonts w:ascii="Arial" w:hAnsi="Arial" w:cs="Arial"/>
              </w:rPr>
              <w:t xml:space="preserve">Stakeholders, including a representative from workforce / human resources, the </w:t>
            </w:r>
            <w:r w:rsidR="00CC5B90">
              <w:rPr>
                <w:rFonts w:ascii="Arial" w:hAnsi="Arial" w:cs="Arial"/>
              </w:rPr>
              <w:t>i</w:t>
            </w:r>
            <w:r w:rsidRPr="004E1F05">
              <w:rPr>
                <w:rFonts w:ascii="Arial" w:hAnsi="Arial" w:cs="Arial"/>
              </w:rPr>
              <w:t xml:space="preserve">mprovement and </w:t>
            </w:r>
            <w:r w:rsidR="00CC5B90">
              <w:rPr>
                <w:rFonts w:ascii="Arial" w:hAnsi="Arial" w:cs="Arial"/>
              </w:rPr>
              <w:t>t</w:t>
            </w:r>
            <w:r w:rsidRPr="004E1F05">
              <w:rPr>
                <w:rFonts w:ascii="Arial" w:hAnsi="Arial" w:cs="Arial"/>
              </w:rPr>
              <w:t xml:space="preserve">ransformation </w:t>
            </w:r>
            <w:r w:rsidR="00CC5B90">
              <w:rPr>
                <w:rFonts w:ascii="Arial" w:hAnsi="Arial" w:cs="Arial"/>
              </w:rPr>
              <w:t>t</w:t>
            </w:r>
            <w:r w:rsidRPr="004E1F05">
              <w:rPr>
                <w:rFonts w:ascii="Arial" w:hAnsi="Arial" w:cs="Arial"/>
              </w:rPr>
              <w:t xml:space="preserve">eam, service user voice via </w:t>
            </w:r>
            <w:r w:rsidR="00291493">
              <w:rPr>
                <w:rFonts w:ascii="Arial" w:hAnsi="Arial" w:cs="Arial"/>
              </w:rPr>
              <w:t xml:space="preserve">our </w:t>
            </w:r>
            <w:r w:rsidRPr="004E1F05">
              <w:rPr>
                <w:rFonts w:ascii="Arial" w:hAnsi="Arial" w:cs="Arial"/>
              </w:rPr>
              <w:t>Patient Safety Partners and clinical representation</w:t>
            </w:r>
            <w:r w:rsidR="00313348">
              <w:rPr>
                <w:rFonts w:ascii="Arial" w:hAnsi="Arial" w:cs="Arial"/>
              </w:rPr>
              <w:t xml:space="preserve"> continue to be </w:t>
            </w:r>
            <w:r w:rsidRPr="004E1F05">
              <w:rPr>
                <w:rFonts w:ascii="Arial" w:hAnsi="Arial" w:cs="Arial"/>
              </w:rPr>
              <w:t>involved in the planning and implementation of the National Patient Safety Strategy and Patient Safety Incident Response Framework.</w:t>
            </w:r>
          </w:p>
        </w:tc>
      </w:tr>
      <w:tr w:rsidR="006E4260" w:rsidRPr="003A52F4" w14:paraId="2D857D5D" w14:textId="77777777" w:rsidTr="00EE75E7">
        <w:tc>
          <w:tcPr>
            <w:tcW w:w="709" w:type="dxa"/>
          </w:tcPr>
          <w:p w14:paraId="5095EA3A" w14:textId="77777777" w:rsidR="006E4260" w:rsidRPr="003A52F4" w:rsidRDefault="006E4260" w:rsidP="006E4260">
            <w:pPr>
              <w:rPr>
                <w:rFonts w:ascii="Arial" w:hAnsi="Arial" w:cs="Arial"/>
                <w:b/>
              </w:rPr>
            </w:pPr>
          </w:p>
        </w:tc>
        <w:tc>
          <w:tcPr>
            <w:tcW w:w="8931" w:type="dxa"/>
          </w:tcPr>
          <w:p w14:paraId="224789FD" w14:textId="77777777" w:rsidR="006E4260" w:rsidRPr="003A52F4" w:rsidRDefault="006E4260" w:rsidP="006E4260">
            <w:pPr>
              <w:rPr>
                <w:rFonts w:ascii="Arial" w:hAnsi="Arial" w:cs="Arial"/>
              </w:rPr>
            </w:pPr>
          </w:p>
        </w:tc>
      </w:tr>
      <w:tr w:rsidR="006E4260" w:rsidRPr="003A52F4" w14:paraId="4D8F489B" w14:textId="77777777" w:rsidTr="00EE75E7">
        <w:tc>
          <w:tcPr>
            <w:tcW w:w="709" w:type="dxa"/>
            <w:shd w:val="clear" w:color="auto" w:fill="C6D9F1" w:themeFill="text2" w:themeFillTint="33"/>
          </w:tcPr>
          <w:p w14:paraId="75271314" w14:textId="36B143B7" w:rsidR="006E4260" w:rsidRPr="003A52F4" w:rsidRDefault="00597F4C" w:rsidP="006E4260">
            <w:pPr>
              <w:rPr>
                <w:rFonts w:ascii="Arial" w:hAnsi="Arial" w:cs="Arial"/>
                <w:b/>
              </w:rPr>
            </w:pPr>
            <w:r>
              <w:rPr>
                <w:rFonts w:ascii="Arial" w:hAnsi="Arial" w:cs="Arial"/>
                <w:b/>
              </w:rPr>
              <w:t>8.0</w:t>
            </w:r>
          </w:p>
        </w:tc>
        <w:tc>
          <w:tcPr>
            <w:tcW w:w="8931" w:type="dxa"/>
            <w:shd w:val="clear" w:color="auto" w:fill="C6D9F1" w:themeFill="text2" w:themeFillTint="33"/>
          </w:tcPr>
          <w:p w14:paraId="7713CC3D" w14:textId="095EF608" w:rsidR="006E4260" w:rsidRPr="004E1F05" w:rsidRDefault="004E1F05" w:rsidP="006E4260">
            <w:pPr>
              <w:rPr>
                <w:rFonts w:ascii="Arial" w:hAnsi="Arial" w:cs="Arial"/>
                <w:b/>
                <w:bCs/>
              </w:rPr>
            </w:pPr>
            <w:r>
              <w:rPr>
                <w:rFonts w:ascii="Arial" w:hAnsi="Arial" w:cs="Arial"/>
                <w:b/>
                <w:bCs/>
              </w:rPr>
              <w:t>DEFINING OUR PATIENT SAFETY IMPROVEMENT PROFILE</w:t>
            </w:r>
          </w:p>
        </w:tc>
      </w:tr>
      <w:tr w:rsidR="006E4260" w:rsidRPr="003A52F4" w14:paraId="05FA059E" w14:textId="77777777" w:rsidTr="00EE75E7">
        <w:tc>
          <w:tcPr>
            <w:tcW w:w="709" w:type="dxa"/>
          </w:tcPr>
          <w:p w14:paraId="0CE1334F" w14:textId="77777777" w:rsidR="006E4260" w:rsidRPr="003A52F4" w:rsidRDefault="006E4260" w:rsidP="006E4260">
            <w:pPr>
              <w:rPr>
                <w:rFonts w:ascii="Arial" w:hAnsi="Arial" w:cs="Arial"/>
                <w:b/>
              </w:rPr>
            </w:pPr>
          </w:p>
        </w:tc>
        <w:tc>
          <w:tcPr>
            <w:tcW w:w="8931" w:type="dxa"/>
          </w:tcPr>
          <w:p w14:paraId="367A1EBD" w14:textId="77777777" w:rsidR="006E4260" w:rsidRPr="003A52F4" w:rsidRDefault="006E4260" w:rsidP="006E4260">
            <w:pPr>
              <w:rPr>
                <w:rFonts w:ascii="Arial" w:hAnsi="Arial" w:cs="Arial"/>
              </w:rPr>
            </w:pPr>
          </w:p>
        </w:tc>
      </w:tr>
      <w:tr w:rsidR="006E4260" w:rsidRPr="003A52F4" w14:paraId="7599E156" w14:textId="77777777" w:rsidTr="00291604">
        <w:tc>
          <w:tcPr>
            <w:tcW w:w="709" w:type="dxa"/>
          </w:tcPr>
          <w:p w14:paraId="659BDB96" w14:textId="4472A0F1" w:rsidR="006E4260" w:rsidRPr="003A52F4" w:rsidRDefault="00597F4C" w:rsidP="006E4260">
            <w:pPr>
              <w:rPr>
                <w:rFonts w:ascii="Arial" w:hAnsi="Arial" w:cs="Arial"/>
                <w:b/>
              </w:rPr>
            </w:pPr>
            <w:r>
              <w:rPr>
                <w:rFonts w:ascii="Arial" w:hAnsi="Arial" w:cs="Arial"/>
                <w:b/>
              </w:rPr>
              <w:t>8.1</w:t>
            </w:r>
          </w:p>
        </w:tc>
        <w:tc>
          <w:tcPr>
            <w:tcW w:w="8931" w:type="dxa"/>
          </w:tcPr>
          <w:p w14:paraId="4CF16450" w14:textId="004C924A" w:rsidR="006E4260" w:rsidRPr="004E1F05" w:rsidRDefault="003D5992" w:rsidP="00F056CD">
            <w:pPr>
              <w:pStyle w:val="Default"/>
              <w:ind w:right="182"/>
              <w:jc w:val="both"/>
              <w:rPr>
                <w:sz w:val="22"/>
                <w:szCs w:val="22"/>
              </w:rPr>
            </w:pPr>
            <w:r>
              <w:rPr>
                <w:color w:val="auto"/>
                <w:sz w:val="22"/>
                <w:szCs w:val="22"/>
              </w:rPr>
              <w:t xml:space="preserve">As a Trust we will use the information from good practice and patient safety incidents to tell a story around Quality Improvement and </w:t>
            </w:r>
            <w:proofErr w:type="spellStart"/>
            <w:proofErr w:type="gramStart"/>
            <w:r>
              <w:rPr>
                <w:color w:val="auto"/>
                <w:sz w:val="22"/>
                <w:szCs w:val="22"/>
              </w:rPr>
              <w:t>it’s</w:t>
            </w:r>
            <w:proofErr w:type="spellEnd"/>
            <w:proofErr w:type="gramEnd"/>
            <w:r>
              <w:rPr>
                <w:color w:val="auto"/>
                <w:sz w:val="22"/>
                <w:szCs w:val="22"/>
              </w:rPr>
              <w:t xml:space="preserve"> impact on patient safety. </w:t>
            </w:r>
            <w:r w:rsidR="006E4260" w:rsidRPr="004E1F05">
              <w:rPr>
                <w:sz w:val="22"/>
                <w:szCs w:val="22"/>
              </w:rPr>
              <w:t>Safety improvement plans bring together findings from learning responses to patient safety incidents and issues</w:t>
            </w:r>
            <w:r w:rsidR="006E4260" w:rsidRPr="004E1F05">
              <w:rPr>
                <w:color w:val="auto"/>
                <w:sz w:val="22"/>
                <w:szCs w:val="22"/>
              </w:rPr>
              <w:t xml:space="preserve"> so that these can be translated into effective improvement design, implementation and the continuous cycle of Quality Improvement</w:t>
            </w:r>
            <w:r w:rsidR="006E4260" w:rsidRPr="004E1F05">
              <w:rPr>
                <w:sz w:val="22"/>
                <w:szCs w:val="22"/>
              </w:rPr>
              <w:t xml:space="preserve">. </w:t>
            </w:r>
          </w:p>
          <w:p w14:paraId="63A22A4D" w14:textId="77777777" w:rsidR="006E4260" w:rsidRDefault="006E4260" w:rsidP="00F056CD">
            <w:pPr>
              <w:pStyle w:val="Default"/>
              <w:ind w:right="182"/>
              <w:jc w:val="both"/>
              <w:rPr>
                <w:sz w:val="22"/>
                <w:szCs w:val="22"/>
              </w:rPr>
            </w:pPr>
          </w:p>
          <w:p w14:paraId="69D70E8F" w14:textId="6F7A44BF" w:rsidR="00A65E50" w:rsidRPr="006B100F" w:rsidRDefault="00A65E50" w:rsidP="00A65E50">
            <w:pPr>
              <w:tabs>
                <w:tab w:val="num" w:pos="720"/>
              </w:tabs>
              <w:rPr>
                <w:rFonts w:ascii="Arial" w:hAnsi="Arial" w:cs="Arial"/>
              </w:rPr>
            </w:pPr>
            <w:r w:rsidRPr="006B100F">
              <w:rPr>
                <w:rFonts w:ascii="Arial" w:hAnsi="Arial" w:cs="Arial"/>
              </w:rPr>
              <w:t xml:space="preserve">PSIRF discusses 4 response types to how reviews are conducted: </w:t>
            </w:r>
          </w:p>
          <w:p w14:paraId="7A567F6E" w14:textId="10E1A002" w:rsidR="00A65E50" w:rsidRPr="006B100F" w:rsidRDefault="00A65E50" w:rsidP="00010124">
            <w:pPr>
              <w:pStyle w:val="ListParagraph"/>
              <w:numPr>
                <w:ilvl w:val="0"/>
                <w:numId w:val="20"/>
              </w:numPr>
              <w:tabs>
                <w:tab w:val="num" w:pos="720"/>
              </w:tabs>
              <w:rPr>
                <w:rFonts w:ascii="Arial" w:hAnsi="Arial" w:cs="Arial"/>
              </w:rPr>
            </w:pPr>
            <w:r w:rsidRPr="006B100F">
              <w:rPr>
                <w:rFonts w:ascii="Arial" w:hAnsi="Arial" w:cs="Arial"/>
              </w:rPr>
              <w:t>Patient Safety Incident Investigations</w:t>
            </w:r>
            <w:r w:rsidR="009E2AE5">
              <w:rPr>
                <w:rFonts w:ascii="Arial" w:hAnsi="Arial" w:cs="Arial"/>
              </w:rPr>
              <w:t xml:space="preserve"> (PSII)</w:t>
            </w:r>
          </w:p>
          <w:p w14:paraId="636385FC" w14:textId="015DC325" w:rsidR="00A65E50" w:rsidRPr="006B100F" w:rsidRDefault="00A65E50" w:rsidP="00010124">
            <w:pPr>
              <w:pStyle w:val="ListParagraph"/>
              <w:numPr>
                <w:ilvl w:val="0"/>
                <w:numId w:val="20"/>
              </w:numPr>
              <w:tabs>
                <w:tab w:val="num" w:pos="720"/>
              </w:tabs>
              <w:rPr>
                <w:rFonts w:ascii="Arial" w:hAnsi="Arial" w:cs="Arial"/>
              </w:rPr>
            </w:pPr>
            <w:r w:rsidRPr="006B100F">
              <w:rPr>
                <w:rFonts w:ascii="Arial" w:hAnsi="Arial" w:cs="Arial"/>
              </w:rPr>
              <w:t>Multi-Incident Reviews</w:t>
            </w:r>
            <w:r w:rsidR="009E2AE5">
              <w:rPr>
                <w:rFonts w:ascii="Arial" w:hAnsi="Arial" w:cs="Arial"/>
              </w:rPr>
              <w:t xml:space="preserve"> (MIR)</w:t>
            </w:r>
            <w:r w:rsidRPr="006B100F">
              <w:rPr>
                <w:rFonts w:ascii="Arial" w:hAnsi="Arial" w:cs="Arial"/>
              </w:rPr>
              <w:t xml:space="preserve"> (referred to as M</w:t>
            </w:r>
            <w:r w:rsidR="00193A79">
              <w:rPr>
                <w:rFonts w:ascii="Arial" w:hAnsi="Arial" w:cs="Arial"/>
              </w:rPr>
              <w:t>ulti-Disciplinary Team (M</w:t>
            </w:r>
            <w:r w:rsidRPr="006B100F">
              <w:rPr>
                <w:rFonts w:ascii="Arial" w:hAnsi="Arial" w:cs="Arial"/>
              </w:rPr>
              <w:t>DT</w:t>
            </w:r>
            <w:r w:rsidR="00193A79">
              <w:rPr>
                <w:rFonts w:ascii="Arial" w:hAnsi="Arial" w:cs="Arial"/>
              </w:rPr>
              <w:t>)</w:t>
            </w:r>
            <w:r w:rsidRPr="006B100F">
              <w:rPr>
                <w:rFonts w:ascii="Arial" w:hAnsi="Arial" w:cs="Arial"/>
              </w:rPr>
              <w:t xml:space="preserve"> reviews in national guidance)</w:t>
            </w:r>
          </w:p>
          <w:p w14:paraId="7C180B74" w14:textId="77777777" w:rsidR="00A65E50" w:rsidRPr="006B100F" w:rsidRDefault="00A65E50" w:rsidP="00010124">
            <w:pPr>
              <w:pStyle w:val="ListParagraph"/>
              <w:numPr>
                <w:ilvl w:val="0"/>
                <w:numId w:val="20"/>
              </w:numPr>
              <w:tabs>
                <w:tab w:val="num" w:pos="720"/>
              </w:tabs>
              <w:rPr>
                <w:rFonts w:ascii="Arial" w:hAnsi="Arial" w:cs="Arial"/>
              </w:rPr>
            </w:pPr>
            <w:r w:rsidRPr="006B100F">
              <w:rPr>
                <w:rFonts w:ascii="Arial" w:hAnsi="Arial" w:cs="Arial"/>
              </w:rPr>
              <w:t>Hot debriefs and local reviews (referred to as “swarm huddles” nationally)</w:t>
            </w:r>
          </w:p>
          <w:p w14:paraId="417C6B75" w14:textId="73FC985F" w:rsidR="00A65E50" w:rsidRPr="006B100F" w:rsidRDefault="00A65E50" w:rsidP="00010124">
            <w:pPr>
              <w:pStyle w:val="ListParagraph"/>
              <w:numPr>
                <w:ilvl w:val="0"/>
                <w:numId w:val="20"/>
              </w:numPr>
              <w:tabs>
                <w:tab w:val="num" w:pos="720"/>
              </w:tabs>
              <w:rPr>
                <w:rFonts w:ascii="Arial" w:hAnsi="Arial" w:cs="Arial"/>
              </w:rPr>
            </w:pPr>
            <w:r w:rsidRPr="006B100F">
              <w:rPr>
                <w:rFonts w:ascii="Arial" w:hAnsi="Arial" w:cs="Arial"/>
              </w:rPr>
              <w:t>After Action reviews</w:t>
            </w:r>
            <w:r w:rsidR="009E2AE5">
              <w:rPr>
                <w:rFonts w:ascii="Arial" w:hAnsi="Arial" w:cs="Arial"/>
              </w:rPr>
              <w:t xml:space="preserve"> (AAR)</w:t>
            </w:r>
          </w:p>
          <w:p w14:paraId="1A2A74FF" w14:textId="77777777" w:rsidR="00A65E50" w:rsidRPr="004E1F05" w:rsidRDefault="00A65E50" w:rsidP="00F056CD">
            <w:pPr>
              <w:pStyle w:val="Default"/>
              <w:ind w:right="182"/>
              <w:jc w:val="both"/>
              <w:rPr>
                <w:sz w:val="22"/>
                <w:szCs w:val="22"/>
              </w:rPr>
            </w:pPr>
          </w:p>
          <w:p w14:paraId="5F3DB29F" w14:textId="12356EEC" w:rsidR="006E4260" w:rsidRPr="004E1F05" w:rsidRDefault="006E4260" w:rsidP="00F056CD">
            <w:pPr>
              <w:pStyle w:val="Default"/>
              <w:ind w:right="182"/>
              <w:jc w:val="both"/>
              <w:rPr>
                <w:sz w:val="22"/>
                <w:szCs w:val="22"/>
              </w:rPr>
            </w:pPr>
            <w:r w:rsidRPr="004E1F05">
              <w:rPr>
                <w:sz w:val="22"/>
                <w:szCs w:val="22"/>
              </w:rPr>
              <w:t>The</w:t>
            </w:r>
            <w:r w:rsidR="00A65E50">
              <w:rPr>
                <w:sz w:val="22"/>
                <w:szCs w:val="22"/>
              </w:rPr>
              <w:t xml:space="preserve"> learning from these will feed into improvement </w:t>
            </w:r>
            <w:r w:rsidRPr="004E1F05">
              <w:rPr>
                <w:sz w:val="22"/>
                <w:szCs w:val="22"/>
              </w:rPr>
              <w:t xml:space="preserve">plans </w:t>
            </w:r>
            <w:r w:rsidR="00A65E50">
              <w:rPr>
                <w:sz w:val="22"/>
                <w:szCs w:val="22"/>
              </w:rPr>
              <w:t xml:space="preserve">which may </w:t>
            </w:r>
            <w:r w:rsidRPr="004E1F05">
              <w:rPr>
                <w:sz w:val="22"/>
                <w:szCs w:val="22"/>
              </w:rPr>
              <w:t xml:space="preserve">take different forms, including:  </w:t>
            </w:r>
          </w:p>
          <w:p w14:paraId="5CFA781E" w14:textId="3BD1799E" w:rsidR="006E4260" w:rsidRPr="004E1F05" w:rsidRDefault="006E4260" w:rsidP="00010124">
            <w:pPr>
              <w:pStyle w:val="ListParagraph"/>
              <w:numPr>
                <w:ilvl w:val="0"/>
                <w:numId w:val="4"/>
              </w:numPr>
              <w:ind w:left="714" w:right="182" w:hanging="357"/>
              <w:contextualSpacing w:val="0"/>
              <w:rPr>
                <w:rFonts w:ascii="Arial" w:hAnsi="Arial" w:cs="Arial"/>
              </w:rPr>
            </w:pPr>
            <w:r w:rsidRPr="004E1F05">
              <w:rPr>
                <w:rFonts w:ascii="Arial" w:hAnsi="Arial" w:cs="Arial"/>
              </w:rPr>
              <w:t>creating an organisation-wide safety improvement plan summarising improvement work</w:t>
            </w:r>
            <w:r w:rsidR="00C01C08">
              <w:rPr>
                <w:rFonts w:ascii="Arial" w:hAnsi="Arial" w:cs="Arial"/>
              </w:rPr>
              <w:t>,</w:t>
            </w:r>
            <w:r w:rsidRPr="004E1F05">
              <w:rPr>
                <w:rFonts w:ascii="Arial" w:hAnsi="Arial" w:cs="Arial"/>
              </w:rPr>
              <w:t xml:space="preserve"> </w:t>
            </w:r>
          </w:p>
          <w:p w14:paraId="0FDF087E" w14:textId="6E3381B4" w:rsidR="006E4260" w:rsidRPr="004E1F05" w:rsidRDefault="006E4260" w:rsidP="00010124">
            <w:pPr>
              <w:pStyle w:val="ListParagraph"/>
              <w:numPr>
                <w:ilvl w:val="0"/>
                <w:numId w:val="4"/>
              </w:numPr>
              <w:ind w:left="714" w:right="182" w:hanging="357"/>
              <w:contextualSpacing w:val="0"/>
              <w:jc w:val="both"/>
              <w:rPr>
                <w:rFonts w:ascii="Arial" w:hAnsi="Arial" w:cs="Arial"/>
              </w:rPr>
            </w:pPr>
            <w:r w:rsidRPr="004E1F05">
              <w:rPr>
                <w:rFonts w:ascii="Arial" w:hAnsi="Arial" w:cs="Arial"/>
              </w:rPr>
              <w:t>creating individual safety improvement plans that focus on a specific service, pathway or location</w:t>
            </w:r>
            <w:r w:rsidR="00C01C08">
              <w:rPr>
                <w:rFonts w:ascii="Arial" w:hAnsi="Arial" w:cs="Arial"/>
              </w:rPr>
              <w:t>,</w:t>
            </w:r>
          </w:p>
          <w:p w14:paraId="7A558B55" w14:textId="4903D864" w:rsidR="006E4260" w:rsidRPr="004E1F05" w:rsidRDefault="006E4260" w:rsidP="00010124">
            <w:pPr>
              <w:pStyle w:val="ListParagraph"/>
              <w:numPr>
                <w:ilvl w:val="0"/>
                <w:numId w:val="4"/>
              </w:numPr>
              <w:ind w:left="714" w:right="182" w:hanging="357"/>
              <w:contextualSpacing w:val="0"/>
              <w:jc w:val="both"/>
              <w:rPr>
                <w:rFonts w:ascii="Arial" w:hAnsi="Arial" w:cs="Arial"/>
              </w:rPr>
            </w:pPr>
            <w:r w:rsidRPr="004E1F05">
              <w:rPr>
                <w:rFonts w:ascii="Arial" w:hAnsi="Arial" w:cs="Arial"/>
              </w:rPr>
              <w:t>collectively reviewing output from learning responses to single incidents when it is felt that there is sufficient understanding of the underlying, interlinked issues</w:t>
            </w:r>
            <w:r w:rsidR="00C01C08">
              <w:rPr>
                <w:rFonts w:ascii="Arial" w:hAnsi="Arial" w:cs="Arial"/>
              </w:rPr>
              <w:t>,</w:t>
            </w:r>
            <w:r w:rsidRPr="004E1F05">
              <w:rPr>
                <w:rFonts w:ascii="Arial" w:hAnsi="Arial" w:cs="Arial"/>
              </w:rPr>
              <w:t xml:space="preserve"> </w:t>
            </w:r>
          </w:p>
          <w:p w14:paraId="3ECF399C" w14:textId="77777777" w:rsidR="006E4260" w:rsidRPr="004E1F05" w:rsidRDefault="006E4260" w:rsidP="00010124">
            <w:pPr>
              <w:pStyle w:val="ListParagraph"/>
              <w:numPr>
                <w:ilvl w:val="0"/>
                <w:numId w:val="4"/>
              </w:numPr>
              <w:ind w:left="714" w:right="182" w:hanging="357"/>
              <w:contextualSpacing w:val="0"/>
              <w:jc w:val="both"/>
              <w:rPr>
                <w:rFonts w:ascii="Arial" w:hAnsi="Arial" w:cs="Arial"/>
              </w:rPr>
            </w:pPr>
            <w:r w:rsidRPr="004E1F05">
              <w:rPr>
                <w:rFonts w:ascii="Arial" w:hAnsi="Arial" w:cs="Arial"/>
              </w:rPr>
              <w:lastRenderedPageBreak/>
              <w:t>creating a safety improvement plan to tackle broad areas for improvement (i.e., overarching system issues).</w:t>
            </w:r>
          </w:p>
          <w:p w14:paraId="2EE1E7B8" w14:textId="77777777" w:rsidR="006E4260" w:rsidRPr="004E1F05" w:rsidRDefault="006E4260" w:rsidP="00F056CD">
            <w:pPr>
              <w:pStyle w:val="ListParagraph"/>
              <w:ind w:left="714" w:right="182"/>
              <w:contextualSpacing w:val="0"/>
              <w:jc w:val="both"/>
              <w:rPr>
                <w:rFonts w:ascii="Arial" w:hAnsi="Arial" w:cs="Arial"/>
              </w:rPr>
            </w:pPr>
          </w:p>
          <w:p w14:paraId="2B8353B7" w14:textId="0F087F2E" w:rsidR="006E4260" w:rsidRPr="004E1F05" w:rsidRDefault="006E4260" w:rsidP="00F056CD">
            <w:pPr>
              <w:pStyle w:val="Default"/>
              <w:ind w:right="182"/>
              <w:jc w:val="both"/>
              <w:rPr>
                <w:color w:val="auto"/>
                <w:sz w:val="22"/>
                <w:szCs w:val="22"/>
              </w:rPr>
            </w:pPr>
            <w:r w:rsidRPr="004E1F05">
              <w:rPr>
                <w:color w:val="auto"/>
                <w:sz w:val="22"/>
                <w:szCs w:val="22"/>
              </w:rPr>
              <w:t xml:space="preserve">All safety actions are developed with relevant stakeholders including those responsible for implementation. The implementation and </w:t>
            </w:r>
            <w:r w:rsidR="00291493">
              <w:rPr>
                <w:color w:val="auto"/>
                <w:sz w:val="22"/>
                <w:szCs w:val="22"/>
              </w:rPr>
              <w:t>effectiveness</w:t>
            </w:r>
            <w:r w:rsidRPr="004E1F05">
              <w:rPr>
                <w:color w:val="auto"/>
                <w:sz w:val="22"/>
                <w:szCs w:val="22"/>
              </w:rPr>
              <w:t xml:space="preserve"> of all safety actions are monitored, and a named individual identified with responsibility for this.</w:t>
            </w:r>
          </w:p>
          <w:p w14:paraId="682F4D19" w14:textId="77777777" w:rsidR="006E4260" w:rsidRPr="004E1F05" w:rsidRDefault="006E4260" w:rsidP="00F056CD">
            <w:pPr>
              <w:pStyle w:val="Default"/>
              <w:ind w:right="182"/>
              <w:jc w:val="both"/>
              <w:rPr>
                <w:color w:val="auto"/>
                <w:sz w:val="22"/>
                <w:szCs w:val="22"/>
              </w:rPr>
            </w:pPr>
          </w:p>
          <w:p w14:paraId="79ADAC11" w14:textId="77777777" w:rsidR="006E4260" w:rsidRPr="004E1F05" w:rsidRDefault="006E4260" w:rsidP="00F056CD">
            <w:pPr>
              <w:pStyle w:val="Default"/>
              <w:ind w:right="182"/>
              <w:jc w:val="both"/>
              <w:rPr>
                <w:color w:val="auto"/>
                <w:sz w:val="22"/>
                <w:szCs w:val="22"/>
              </w:rPr>
            </w:pPr>
            <w:r w:rsidRPr="004E1F05">
              <w:rPr>
                <w:color w:val="auto"/>
                <w:sz w:val="22"/>
                <w:szCs w:val="22"/>
              </w:rPr>
              <w:t xml:space="preserve">Reports to the board are shared through the oversight and governance structure and will include aggregated data on: </w:t>
            </w:r>
          </w:p>
          <w:p w14:paraId="16AF0F46" w14:textId="339153DD" w:rsidR="006E4260" w:rsidRPr="004E1F05" w:rsidRDefault="006E4260" w:rsidP="00010124">
            <w:pPr>
              <w:pStyle w:val="Default"/>
              <w:numPr>
                <w:ilvl w:val="0"/>
                <w:numId w:val="6"/>
              </w:numPr>
              <w:ind w:right="182"/>
              <w:jc w:val="both"/>
              <w:rPr>
                <w:color w:val="auto"/>
                <w:sz w:val="22"/>
                <w:szCs w:val="22"/>
              </w:rPr>
            </w:pPr>
            <w:r w:rsidRPr="004E1F05">
              <w:rPr>
                <w:color w:val="auto"/>
                <w:sz w:val="22"/>
                <w:szCs w:val="22"/>
              </w:rPr>
              <w:t xml:space="preserve">patient safety incident reporting </w:t>
            </w:r>
            <w:r w:rsidR="00291493">
              <w:rPr>
                <w:color w:val="auto"/>
                <w:sz w:val="22"/>
                <w:szCs w:val="22"/>
              </w:rPr>
              <w:t>and findings</w:t>
            </w:r>
            <w:r w:rsidR="00C01C08">
              <w:rPr>
                <w:color w:val="auto"/>
                <w:sz w:val="22"/>
                <w:szCs w:val="22"/>
              </w:rPr>
              <w:t>,</w:t>
            </w:r>
          </w:p>
          <w:p w14:paraId="54E9B716" w14:textId="694B0F76" w:rsidR="006E4260" w:rsidRPr="004E1F05" w:rsidRDefault="006E4260" w:rsidP="00010124">
            <w:pPr>
              <w:pStyle w:val="Default"/>
              <w:numPr>
                <w:ilvl w:val="0"/>
                <w:numId w:val="6"/>
              </w:numPr>
              <w:ind w:right="182"/>
              <w:jc w:val="both"/>
              <w:rPr>
                <w:color w:val="auto"/>
                <w:sz w:val="22"/>
                <w:szCs w:val="22"/>
              </w:rPr>
            </w:pPr>
            <w:r w:rsidRPr="004E1F05">
              <w:rPr>
                <w:color w:val="auto"/>
                <w:sz w:val="22"/>
                <w:szCs w:val="22"/>
              </w:rPr>
              <w:t>audit and review findings</w:t>
            </w:r>
            <w:r w:rsidR="00C01C08">
              <w:rPr>
                <w:color w:val="auto"/>
                <w:sz w:val="22"/>
                <w:szCs w:val="22"/>
              </w:rPr>
              <w:t>,</w:t>
            </w:r>
            <w:r w:rsidRPr="004E1F05">
              <w:rPr>
                <w:color w:val="auto"/>
                <w:sz w:val="22"/>
                <w:szCs w:val="22"/>
              </w:rPr>
              <w:t xml:space="preserve"> </w:t>
            </w:r>
          </w:p>
          <w:p w14:paraId="17CA6A0B" w14:textId="7F9D1B53" w:rsidR="006E4260" w:rsidRPr="004E1F05" w:rsidRDefault="006E4260" w:rsidP="00010124">
            <w:pPr>
              <w:pStyle w:val="Default"/>
              <w:numPr>
                <w:ilvl w:val="0"/>
                <w:numId w:val="6"/>
              </w:numPr>
              <w:ind w:right="182"/>
              <w:jc w:val="both"/>
              <w:rPr>
                <w:color w:val="auto"/>
                <w:sz w:val="22"/>
                <w:szCs w:val="22"/>
              </w:rPr>
            </w:pPr>
            <w:r w:rsidRPr="004E1F05">
              <w:rPr>
                <w:color w:val="auto"/>
                <w:sz w:val="22"/>
                <w:szCs w:val="22"/>
              </w:rPr>
              <w:t>progress against the Patient Safety Incident Response Plan</w:t>
            </w:r>
            <w:r w:rsidR="00C01C08">
              <w:rPr>
                <w:color w:val="auto"/>
                <w:sz w:val="22"/>
                <w:szCs w:val="22"/>
              </w:rPr>
              <w:t>,</w:t>
            </w:r>
          </w:p>
          <w:p w14:paraId="4B52E30A" w14:textId="0B085CDA" w:rsidR="006E4260" w:rsidRPr="004E1F05" w:rsidRDefault="006E4260" w:rsidP="00010124">
            <w:pPr>
              <w:pStyle w:val="Default"/>
              <w:numPr>
                <w:ilvl w:val="0"/>
                <w:numId w:val="6"/>
              </w:numPr>
              <w:ind w:right="182"/>
              <w:jc w:val="both"/>
              <w:rPr>
                <w:color w:val="auto"/>
                <w:sz w:val="22"/>
                <w:szCs w:val="22"/>
              </w:rPr>
            </w:pPr>
            <w:r w:rsidRPr="004E1F05">
              <w:rPr>
                <w:color w:val="auto"/>
                <w:sz w:val="22"/>
                <w:szCs w:val="22"/>
              </w:rPr>
              <w:t>results from monitoring of improvement plans from an implementation and an efficacy view</w:t>
            </w:r>
            <w:r w:rsidR="00C01C08">
              <w:rPr>
                <w:color w:val="auto"/>
                <w:sz w:val="22"/>
                <w:szCs w:val="22"/>
              </w:rPr>
              <w:t>,</w:t>
            </w:r>
          </w:p>
          <w:p w14:paraId="45DCD591" w14:textId="2F06A62F" w:rsidR="006E4260" w:rsidRPr="004E1F05" w:rsidRDefault="006E4260" w:rsidP="00010124">
            <w:pPr>
              <w:pStyle w:val="Default"/>
              <w:numPr>
                <w:ilvl w:val="0"/>
                <w:numId w:val="6"/>
              </w:numPr>
              <w:ind w:right="182"/>
              <w:jc w:val="both"/>
              <w:rPr>
                <w:color w:val="auto"/>
                <w:sz w:val="22"/>
                <w:szCs w:val="22"/>
              </w:rPr>
            </w:pPr>
            <w:r w:rsidRPr="004E1F05">
              <w:rPr>
                <w:color w:val="auto"/>
                <w:sz w:val="22"/>
                <w:szCs w:val="22"/>
              </w:rPr>
              <w:t>results of surveys and / or feedback from patients / service users / families / carers on their experiences of our response to patient safety incidents</w:t>
            </w:r>
            <w:r w:rsidR="00C01C08">
              <w:rPr>
                <w:color w:val="auto"/>
                <w:sz w:val="22"/>
                <w:szCs w:val="22"/>
              </w:rPr>
              <w:t>,</w:t>
            </w:r>
          </w:p>
          <w:p w14:paraId="43F9FAD6" w14:textId="77777777" w:rsidR="006E4260" w:rsidRPr="004E1F05" w:rsidRDefault="006E4260" w:rsidP="00010124">
            <w:pPr>
              <w:pStyle w:val="Default"/>
              <w:numPr>
                <w:ilvl w:val="0"/>
                <w:numId w:val="5"/>
              </w:numPr>
              <w:ind w:right="182"/>
              <w:jc w:val="both"/>
              <w:rPr>
                <w:color w:val="auto"/>
                <w:sz w:val="22"/>
                <w:szCs w:val="22"/>
              </w:rPr>
            </w:pPr>
            <w:r w:rsidRPr="004E1F05">
              <w:rPr>
                <w:color w:val="auto"/>
                <w:sz w:val="22"/>
                <w:szCs w:val="22"/>
              </w:rPr>
              <w:t xml:space="preserve">results of surveys and / or feedback from staff on their experiences of our response to patient safety incidents. </w:t>
            </w:r>
          </w:p>
          <w:p w14:paraId="6818B171" w14:textId="77777777" w:rsidR="006E4260" w:rsidRPr="004E1F05" w:rsidRDefault="006E4260" w:rsidP="00F056CD">
            <w:pPr>
              <w:pStyle w:val="Default"/>
              <w:ind w:right="182"/>
              <w:jc w:val="both"/>
              <w:rPr>
                <w:color w:val="auto"/>
                <w:sz w:val="22"/>
                <w:szCs w:val="22"/>
              </w:rPr>
            </w:pPr>
          </w:p>
          <w:p w14:paraId="2743F850" w14:textId="5606E710" w:rsidR="006E4260" w:rsidRPr="001D1E8C" w:rsidRDefault="006E4260" w:rsidP="001D1E8C">
            <w:pPr>
              <w:pStyle w:val="Default"/>
              <w:ind w:right="182"/>
              <w:jc w:val="both"/>
              <w:rPr>
                <w:sz w:val="22"/>
                <w:szCs w:val="22"/>
              </w:rPr>
            </w:pPr>
            <w:r w:rsidRPr="004E1F05">
              <w:rPr>
                <w:color w:val="auto"/>
                <w:sz w:val="22"/>
                <w:szCs w:val="22"/>
              </w:rPr>
              <w:t>I</w:t>
            </w:r>
            <w:r w:rsidRPr="004E1F05">
              <w:rPr>
                <w:sz w:val="22"/>
                <w:szCs w:val="22"/>
              </w:rPr>
              <w:t xml:space="preserve">mprovement projects / plans and service transformation work with an impact on patient safety </w:t>
            </w:r>
            <w:r w:rsidR="000E6BC2">
              <w:rPr>
                <w:sz w:val="22"/>
                <w:szCs w:val="22"/>
              </w:rPr>
              <w:t>already</w:t>
            </w:r>
            <w:r w:rsidRPr="004E1F05">
              <w:rPr>
                <w:sz w:val="22"/>
                <w:szCs w:val="22"/>
              </w:rPr>
              <w:t xml:space="preserve"> underway or planned across the Trust, including relevant national, regional and locally driven improvement, is held centrally via software used as part of the Executive Programme Board, within individual service plans or by the </w:t>
            </w:r>
            <w:r w:rsidR="00175352">
              <w:rPr>
                <w:sz w:val="22"/>
                <w:szCs w:val="22"/>
              </w:rPr>
              <w:t>i</w:t>
            </w:r>
            <w:r w:rsidRPr="004E1F05">
              <w:rPr>
                <w:sz w:val="22"/>
                <w:szCs w:val="22"/>
              </w:rPr>
              <w:t xml:space="preserve">mprovement and </w:t>
            </w:r>
            <w:r w:rsidR="00175352">
              <w:rPr>
                <w:sz w:val="22"/>
                <w:szCs w:val="22"/>
              </w:rPr>
              <w:t>t</w:t>
            </w:r>
            <w:r w:rsidRPr="004E1F05">
              <w:rPr>
                <w:sz w:val="22"/>
                <w:szCs w:val="22"/>
              </w:rPr>
              <w:t xml:space="preserve">ransformation team.  </w:t>
            </w:r>
          </w:p>
        </w:tc>
      </w:tr>
      <w:tr w:rsidR="006E4260" w:rsidRPr="003A52F4" w14:paraId="5ABDB539" w14:textId="77777777" w:rsidTr="00EE75E7">
        <w:tc>
          <w:tcPr>
            <w:tcW w:w="709" w:type="dxa"/>
          </w:tcPr>
          <w:p w14:paraId="63B6206A" w14:textId="77777777" w:rsidR="006E4260" w:rsidRPr="003A52F4" w:rsidRDefault="006E4260" w:rsidP="006E4260">
            <w:pPr>
              <w:rPr>
                <w:rFonts w:ascii="Arial" w:hAnsi="Arial" w:cs="Arial"/>
                <w:b/>
              </w:rPr>
            </w:pPr>
          </w:p>
        </w:tc>
        <w:tc>
          <w:tcPr>
            <w:tcW w:w="8931" w:type="dxa"/>
          </w:tcPr>
          <w:p w14:paraId="5D066E2E" w14:textId="77777777" w:rsidR="006E4260" w:rsidRPr="003A52F4" w:rsidRDefault="006E4260" w:rsidP="006E4260">
            <w:pPr>
              <w:rPr>
                <w:rFonts w:ascii="Arial" w:hAnsi="Arial" w:cs="Arial"/>
              </w:rPr>
            </w:pPr>
          </w:p>
        </w:tc>
      </w:tr>
      <w:tr w:rsidR="006E4260" w:rsidRPr="003A52F4" w14:paraId="550F1E66" w14:textId="77777777" w:rsidTr="00EE75E7">
        <w:tc>
          <w:tcPr>
            <w:tcW w:w="709" w:type="dxa"/>
            <w:shd w:val="clear" w:color="auto" w:fill="C6D9F1" w:themeFill="text2" w:themeFillTint="33"/>
          </w:tcPr>
          <w:p w14:paraId="399C025D" w14:textId="7C2E25D6" w:rsidR="006E4260" w:rsidRPr="003A52F4" w:rsidRDefault="00597F4C" w:rsidP="006E4260">
            <w:pPr>
              <w:spacing w:line="276" w:lineRule="auto"/>
              <w:rPr>
                <w:rFonts w:ascii="Arial" w:hAnsi="Arial" w:cs="Arial"/>
                <w:b/>
              </w:rPr>
            </w:pPr>
            <w:r>
              <w:rPr>
                <w:rFonts w:ascii="Arial" w:hAnsi="Arial" w:cs="Arial"/>
                <w:b/>
              </w:rPr>
              <w:t>9</w:t>
            </w:r>
            <w:r w:rsidR="006E4260" w:rsidRPr="003A52F4">
              <w:rPr>
                <w:rFonts w:ascii="Arial" w:hAnsi="Arial" w:cs="Arial"/>
                <w:b/>
              </w:rPr>
              <w:t>.0</w:t>
            </w:r>
          </w:p>
        </w:tc>
        <w:tc>
          <w:tcPr>
            <w:tcW w:w="8931" w:type="dxa"/>
            <w:shd w:val="clear" w:color="auto" w:fill="C6D9F1" w:themeFill="text2" w:themeFillTint="33"/>
          </w:tcPr>
          <w:p w14:paraId="3113862C" w14:textId="3E0786B2" w:rsidR="006E4260" w:rsidRPr="00BC1634" w:rsidRDefault="00BC1634" w:rsidP="006E4260">
            <w:pPr>
              <w:spacing w:line="276" w:lineRule="auto"/>
              <w:rPr>
                <w:rFonts w:ascii="Arial" w:hAnsi="Arial" w:cs="Arial"/>
                <w:b/>
              </w:rPr>
            </w:pPr>
            <w:r>
              <w:rPr>
                <w:rFonts w:ascii="Arial" w:hAnsi="Arial" w:cs="Arial"/>
                <w:b/>
              </w:rPr>
              <w:t>OUR PATIENT SAFETY INCIDENT RESPONSE PLAN: NATIONAL</w:t>
            </w:r>
          </w:p>
        </w:tc>
      </w:tr>
      <w:tr w:rsidR="006E4260" w:rsidRPr="003A52F4" w14:paraId="561153D1" w14:textId="77777777" w:rsidTr="00EE75E7">
        <w:tc>
          <w:tcPr>
            <w:tcW w:w="709" w:type="dxa"/>
          </w:tcPr>
          <w:p w14:paraId="6799C66A" w14:textId="77777777" w:rsidR="006E4260" w:rsidRPr="003A52F4" w:rsidRDefault="006E4260" w:rsidP="006E4260">
            <w:pPr>
              <w:rPr>
                <w:rFonts w:ascii="Arial" w:hAnsi="Arial" w:cs="Arial"/>
                <w:b/>
              </w:rPr>
            </w:pPr>
          </w:p>
        </w:tc>
        <w:tc>
          <w:tcPr>
            <w:tcW w:w="8931" w:type="dxa"/>
          </w:tcPr>
          <w:p w14:paraId="115DC9BF" w14:textId="77777777" w:rsidR="006E4260" w:rsidRPr="003A52F4" w:rsidRDefault="006E4260" w:rsidP="006E4260">
            <w:pPr>
              <w:rPr>
                <w:rFonts w:ascii="Arial" w:hAnsi="Arial" w:cs="Arial"/>
              </w:rPr>
            </w:pPr>
          </w:p>
        </w:tc>
      </w:tr>
      <w:tr w:rsidR="006E4260" w:rsidRPr="00BC1634" w14:paraId="5E8E25E2" w14:textId="77777777" w:rsidTr="00291604">
        <w:tc>
          <w:tcPr>
            <w:tcW w:w="709" w:type="dxa"/>
          </w:tcPr>
          <w:p w14:paraId="6F08837D" w14:textId="792351D0" w:rsidR="006E4260" w:rsidRPr="00BC1634" w:rsidRDefault="00597F4C" w:rsidP="00BC1634">
            <w:pPr>
              <w:rPr>
                <w:rFonts w:ascii="Arial" w:hAnsi="Arial" w:cs="Arial"/>
                <w:b/>
              </w:rPr>
            </w:pPr>
            <w:r>
              <w:rPr>
                <w:rFonts w:ascii="Arial" w:hAnsi="Arial" w:cs="Arial"/>
                <w:b/>
              </w:rPr>
              <w:t>9.1</w:t>
            </w:r>
          </w:p>
        </w:tc>
        <w:tc>
          <w:tcPr>
            <w:tcW w:w="8931" w:type="dxa"/>
          </w:tcPr>
          <w:p w14:paraId="4AC4548C" w14:textId="2316BC8B" w:rsidR="006E4260" w:rsidRDefault="006E4260" w:rsidP="00F056CD">
            <w:pPr>
              <w:ind w:right="182"/>
              <w:jc w:val="both"/>
              <w:rPr>
                <w:rFonts w:ascii="Arial" w:hAnsi="Arial" w:cs="Arial"/>
                <w:b/>
                <w:bCs/>
              </w:rPr>
            </w:pPr>
            <w:bookmarkStart w:id="9" w:name="_Toc34262553"/>
            <w:proofErr w:type="gramStart"/>
            <w:r w:rsidRPr="00BC1634">
              <w:rPr>
                <w:rFonts w:ascii="Arial" w:hAnsi="Arial" w:cs="Arial"/>
                <w:b/>
                <w:bCs/>
              </w:rPr>
              <w:t>Nationally-defined</w:t>
            </w:r>
            <w:proofErr w:type="gramEnd"/>
            <w:r w:rsidRPr="00BC1634">
              <w:rPr>
                <w:rFonts w:ascii="Arial" w:hAnsi="Arial" w:cs="Arial"/>
                <w:b/>
                <w:bCs/>
              </w:rPr>
              <w:t xml:space="preserve"> priorities to be referred for PSII </w:t>
            </w:r>
            <w:r w:rsidR="005C7F3B">
              <w:rPr>
                <w:rFonts w:ascii="Arial" w:hAnsi="Arial" w:cs="Arial"/>
                <w:b/>
                <w:bCs/>
              </w:rPr>
              <w:t>and</w:t>
            </w:r>
            <w:r w:rsidR="00D22CD5">
              <w:rPr>
                <w:rFonts w:ascii="Arial" w:hAnsi="Arial" w:cs="Arial"/>
                <w:b/>
                <w:bCs/>
              </w:rPr>
              <w:t xml:space="preserve"> </w:t>
            </w:r>
            <w:r w:rsidR="005C7F3B">
              <w:rPr>
                <w:rFonts w:ascii="Arial" w:hAnsi="Arial" w:cs="Arial"/>
                <w:b/>
                <w:bCs/>
              </w:rPr>
              <w:t>/</w:t>
            </w:r>
            <w:r w:rsidR="00D22CD5">
              <w:rPr>
                <w:rFonts w:ascii="Arial" w:hAnsi="Arial" w:cs="Arial"/>
                <w:b/>
                <w:bCs/>
              </w:rPr>
              <w:t xml:space="preserve"> </w:t>
            </w:r>
            <w:r w:rsidRPr="00BC1634">
              <w:rPr>
                <w:rFonts w:ascii="Arial" w:hAnsi="Arial" w:cs="Arial"/>
                <w:b/>
                <w:bCs/>
              </w:rPr>
              <w:t>or</w:t>
            </w:r>
            <w:r w:rsidR="00F64D49">
              <w:rPr>
                <w:rFonts w:ascii="Arial" w:hAnsi="Arial" w:cs="Arial"/>
                <w:b/>
                <w:bCs/>
              </w:rPr>
              <w:t xml:space="preserve"> external</w:t>
            </w:r>
            <w:r w:rsidRPr="00BC1634">
              <w:rPr>
                <w:rFonts w:ascii="Arial" w:hAnsi="Arial" w:cs="Arial"/>
                <w:b/>
                <w:bCs/>
              </w:rPr>
              <w:t xml:space="preserve"> review</w:t>
            </w:r>
            <w:bookmarkEnd w:id="9"/>
          </w:p>
          <w:p w14:paraId="5EFAC7D8" w14:textId="77777777" w:rsidR="00BC1634" w:rsidRPr="00BC1634" w:rsidRDefault="00BC1634" w:rsidP="00F056CD">
            <w:pPr>
              <w:ind w:right="182"/>
              <w:jc w:val="both"/>
              <w:rPr>
                <w:rFonts w:ascii="Arial" w:hAnsi="Arial" w:cs="Arial"/>
                <w:b/>
                <w:bCs/>
              </w:rPr>
            </w:pPr>
          </w:p>
          <w:p w14:paraId="68EC4A63" w14:textId="004A4869" w:rsidR="006E4260" w:rsidRDefault="003E6A14" w:rsidP="003E6A14">
            <w:pPr>
              <w:ind w:right="182"/>
              <w:jc w:val="both"/>
              <w:rPr>
                <w:rFonts w:ascii="Arial" w:hAnsi="Arial" w:cs="Arial"/>
              </w:rPr>
            </w:pPr>
            <w:r w:rsidRPr="003E6A14">
              <w:rPr>
                <w:rFonts w:ascii="Arial" w:hAnsi="Arial" w:cs="Arial"/>
              </w:rPr>
              <w:t>National event response</w:t>
            </w:r>
            <w:r>
              <w:rPr>
                <w:rFonts w:ascii="Arial" w:hAnsi="Arial" w:cs="Arial"/>
              </w:rPr>
              <w:t xml:space="preserve"> </w:t>
            </w:r>
            <w:r w:rsidRPr="003E6A14">
              <w:rPr>
                <w:rFonts w:ascii="Arial" w:hAnsi="Arial" w:cs="Arial"/>
              </w:rPr>
              <w:t>requirements</w:t>
            </w:r>
            <w:r>
              <w:rPr>
                <w:rFonts w:ascii="Arial" w:hAnsi="Arial" w:cs="Arial"/>
              </w:rPr>
              <w:t xml:space="preserve"> </w:t>
            </w:r>
            <w:r w:rsidR="002F2B6D">
              <w:rPr>
                <w:rFonts w:ascii="Arial" w:hAnsi="Arial" w:cs="Arial"/>
              </w:rPr>
              <w:t>as of 20</w:t>
            </w:r>
            <w:r w:rsidR="006E4260" w:rsidRPr="00BC1634">
              <w:rPr>
                <w:rFonts w:ascii="Arial" w:hAnsi="Arial" w:cs="Arial"/>
              </w:rPr>
              <w:t xml:space="preserve">23 </w:t>
            </w:r>
            <w:r>
              <w:rPr>
                <w:rFonts w:ascii="Arial" w:hAnsi="Arial" w:cs="Arial"/>
              </w:rPr>
              <w:t>include</w:t>
            </w:r>
            <w:r w:rsidR="006E4260" w:rsidRPr="00BC1634">
              <w:rPr>
                <w:rFonts w:ascii="Arial" w:hAnsi="Arial" w:cs="Arial"/>
              </w:rPr>
              <w:t>:</w:t>
            </w:r>
          </w:p>
          <w:p w14:paraId="646A5F8E" w14:textId="34C42356" w:rsidR="00BC1634" w:rsidRDefault="00BC1634" w:rsidP="00F056CD">
            <w:pPr>
              <w:ind w:right="182"/>
              <w:jc w:val="both"/>
              <w:rPr>
                <w:rFonts w:ascii="Arial" w:hAnsi="Arial" w:cs="Arial"/>
              </w:rPr>
            </w:pPr>
          </w:p>
          <w:p w14:paraId="0122AE81" w14:textId="3A4BE249" w:rsidR="003E6A14" w:rsidRDefault="00E20331" w:rsidP="00010124">
            <w:pPr>
              <w:pStyle w:val="ListParagraph"/>
              <w:numPr>
                <w:ilvl w:val="0"/>
                <w:numId w:val="17"/>
              </w:numPr>
              <w:ind w:left="462" w:right="182" w:hanging="283"/>
              <w:jc w:val="both"/>
              <w:rPr>
                <w:rFonts w:ascii="Arial" w:hAnsi="Arial" w:cs="Arial"/>
              </w:rPr>
            </w:pPr>
            <w:r w:rsidRPr="003E6A14">
              <w:rPr>
                <w:rFonts w:ascii="Arial" w:hAnsi="Arial" w:cs="Arial"/>
              </w:rPr>
              <w:t xml:space="preserve">Deaths thought more likely than not due to problems in care (incidents meeting the </w:t>
            </w:r>
            <w:hyperlink r:id="rId18" w:history="1">
              <w:r w:rsidRPr="006E3A81">
                <w:rPr>
                  <w:rStyle w:val="Hyperlink"/>
                  <w:rFonts w:ascii="Arial" w:hAnsi="Arial" w:cs="Arial"/>
                </w:rPr>
                <w:t>learning from deaths criteria</w:t>
              </w:r>
            </w:hyperlink>
            <w:r w:rsidRPr="003E6A14">
              <w:rPr>
                <w:rFonts w:ascii="Arial" w:hAnsi="Arial" w:cs="Arial"/>
              </w:rPr>
              <w:t xml:space="preserve"> for PSII)</w:t>
            </w:r>
          </w:p>
          <w:p w14:paraId="27EA2E68" w14:textId="0C34D06E" w:rsidR="003E6A14" w:rsidRDefault="00E20331" w:rsidP="00010124">
            <w:pPr>
              <w:pStyle w:val="ListParagraph"/>
              <w:numPr>
                <w:ilvl w:val="0"/>
                <w:numId w:val="17"/>
              </w:numPr>
              <w:ind w:left="462" w:right="182" w:hanging="283"/>
              <w:jc w:val="both"/>
              <w:rPr>
                <w:rFonts w:ascii="Arial" w:hAnsi="Arial" w:cs="Arial"/>
              </w:rPr>
            </w:pPr>
            <w:r w:rsidRPr="003E6A14">
              <w:rPr>
                <w:rFonts w:ascii="Arial" w:hAnsi="Arial" w:cs="Arial"/>
              </w:rPr>
              <w:t>Deaths of patients detained under the Mental Health Act (1983) or where the Mental Capacity Act (2005) applies, where there is reason to think that the death may be linked to problems in care (incidents meeting the learning from deaths criteria)</w:t>
            </w:r>
          </w:p>
          <w:p w14:paraId="28467DE8" w14:textId="612CD17E" w:rsidR="003E6A14" w:rsidRDefault="00E20331" w:rsidP="00010124">
            <w:pPr>
              <w:pStyle w:val="ListParagraph"/>
              <w:numPr>
                <w:ilvl w:val="0"/>
                <w:numId w:val="17"/>
              </w:numPr>
              <w:ind w:left="462" w:right="182" w:hanging="283"/>
              <w:jc w:val="both"/>
              <w:rPr>
                <w:rFonts w:ascii="Arial" w:hAnsi="Arial" w:cs="Arial"/>
              </w:rPr>
            </w:pPr>
            <w:r w:rsidRPr="003E6A14">
              <w:rPr>
                <w:rFonts w:ascii="Arial" w:hAnsi="Arial" w:cs="Arial"/>
              </w:rPr>
              <w:t xml:space="preserve">Incidents meeting the </w:t>
            </w:r>
            <w:hyperlink r:id="rId19" w:history="1">
              <w:r w:rsidRPr="006E3A81">
                <w:rPr>
                  <w:rStyle w:val="Hyperlink"/>
                  <w:rFonts w:ascii="Arial" w:hAnsi="Arial" w:cs="Arial"/>
                </w:rPr>
                <w:t>Never Event</w:t>
              </w:r>
              <w:r w:rsidR="006E3A81">
                <w:rPr>
                  <w:rStyle w:val="Hyperlink"/>
                  <w:rFonts w:ascii="Arial" w:hAnsi="Arial" w:cs="Arial"/>
                </w:rPr>
                <w:t>s criteria 2018</w:t>
              </w:r>
            </w:hyperlink>
            <w:r w:rsidR="006E3A81">
              <w:rPr>
                <w:rFonts w:ascii="Arial" w:hAnsi="Arial" w:cs="Arial"/>
              </w:rPr>
              <w:t>,</w:t>
            </w:r>
            <w:r w:rsidRPr="003E6A14">
              <w:rPr>
                <w:rFonts w:ascii="Arial" w:hAnsi="Arial" w:cs="Arial"/>
              </w:rPr>
              <w:t xml:space="preserve"> or its replacement</w:t>
            </w:r>
          </w:p>
          <w:p w14:paraId="638C7222" w14:textId="0F6DBE32" w:rsidR="00E20331" w:rsidRPr="003E6A14" w:rsidRDefault="00E20331" w:rsidP="00010124">
            <w:pPr>
              <w:pStyle w:val="ListParagraph"/>
              <w:numPr>
                <w:ilvl w:val="0"/>
                <w:numId w:val="17"/>
              </w:numPr>
              <w:ind w:left="462" w:right="182" w:hanging="283"/>
              <w:jc w:val="both"/>
              <w:rPr>
                <w:rFonts w:ascii="Arial" w:hAnsi="Arial" w:cs="Arial"/>
              </w:rPr>
            </w:pPr>
            <w:r w:rsidRPr="003E6A14">
              <w:rPr>
                <w:rFonts w:ascii="Arial" w:hAnsi="Arial" w:cs="Arial"/>
              </w:rPr>
              <w:t>Mental health-related homicides</w:t>
            </w:r>
          </w:p>
          <w:p w14:paraId="3FB31C89" w14:textId="00263B77" w:rsidR="00E20331" w:rsidRPr="00E20331" w:rsidRDefault="00E20331" w:rsidP="00010124">
            <w:pPr>
              <w:pStyle w:val="ListParagraph"/>
              <w:numPr>
                <w:ilvl w:val="0"/>
                <w:numId w:val="17"/>
              </w:numPr>
              <w:ind w:left="462" w:right="182" w:hanging="283"/>
              <w:jc w:val="both"/>
              <w:rPr>
                <w:rFonts w:ascii="Arial" w:hAnsi="Arial" w:cs="Arial"/>
              </w:rPr>
            </w:pPr>
            <w:r w:rsidRPr="00E20331">
              <w:rPr>
                <w:rFonts w:ascii="Arial" w:hAnsi="Arial" w:cs="Arial"/>
              </w:rPr>
              <w:t>Maternity and neonatal incidents meeting Healthcare Safety Investigation Branch (HSIB) criteria or Special Healthcare Authority (</w:t>
            </w:r>
            <w:proofErr w:type="spellStart"/>
            <w:r w:rsidRPr="00E20331">
              <w:rPr>
                <w:rFonts w:ascii="Arial" w:hAnsi="Arial" w:cs="Arial"/>
              </w:rPr>
              <w:t>SpHA</w:t>
            </w:r>
            <w:proofErr w:type="spellEnd"/>
            <w:r w:rsidRPr="00E20331">
              <w:rPr>
                <w:rFonts w:ascii="Arial" w:hAnsi="Arial" w:cs="Arial"/>
              </w:rPr>
              <w:t>) criteria when in place</w:t>
            </w:r>
          </w:p>
          <w:p w14:paraId="462C14FD" w14:textId="62657F26" w:rsidR="00E20331" w:rsidRDefault="00E20331" w:rsidP="00010124">
            <w:pPr>
              <w:pStyle w:val="ListParagraph"/>
              <w:numPr>
                <w:ilvl w:val="0"/>
                <w:numId w:val="17"/>
              </w:numPr>
              <w:ind w:left="462" w:right="182" w:hanging="283"/>
              <w:jc w:val="both"/>
              <w:rPr>
                <w:rFonts w:ascii="Arial" w:hAnsi="Arial" w:cs="Arial"/>
              </w:rPr>
            </w:pPr>
            <w:r w:rsidRPr="00E20331">
              <w:rPr>
                <w:rFonts w:ascii="Arial" w:hAnsi="Arial" w:cs="Arial"/>
              </w:rPr>
              <w:t>Child deaths</w:t>
            </w:r>
          </w:p>
          <w:p w14:paraId="6ACBBB61" w14:textId="21C915DB" w:rsidR="00E20331" w:rsidRDefault="00E20331" w:rsidP="00010124">
            <w:pPr>
              <w:pStyle w:val="ListParagraph"/>
              <w:numPr>
                <w:ilvl w:val="0"/>
                <w:numId w:val="17"/>
              </w:numPr>
              <w:ind w:left="462" w:right="182" w:hanging="283"/>
              <w:jc w:val="both"/>
              <w:rPr>
                <w:rFonts w:ascii="Arial" w:hAnsi="Arial" w:cs="Arial"/>
              </w:rPr>
            </w:pPr>
            <w:r w:rsidRPr="00E20331">
              <w:rPr>
                <w:rFonts w:ascii="Arial" w:hAnsi="Arial" w:cs="Arial"/>
              </w:rPr>
              <w:t>Deaths of persons with learning disabilities</w:t>
            </w:r>
          </w:p>
          <w:p w14:paraId="5014DED6" w14:textId="77777777" w:rsidR="003E6A14" w:rsidRPr="003E6A14" w:rsidRDefault="003E6A14" w:rsidP="00010124">
            <w:pPr>
              <w:pStyle w:val="ListParagraph"/>
              <w:numPr>
                <w:ilvl w:val="0"/>
                <w:numId w:val="17"/>
              </w:numPr>
              <w:ind w:left="462" w:right="182" w:hanging="283"/>
              <w:jc w:val="both"/>
              <w:rPr>
                <w:rFonts w:ascii="Arial" w:hAnsi="Arial" w:cs="Arial"/>
              </w:rPr>
            </w:pPr>
            <w:r w:rsidRPr="003E6A14">
              <w:rPr>
                <w:rFonts w:ascii="Arial" w:hAnsi="Arial" w:cs="Arial"/>
              </w:rPr>
              <w:t>Safeguarding incidents in which:</w:t>
            </w:r>
          </w:p>
          <w:p w14:paraId="40516B82" w14:textId="2EAB3F40" w:rsidR="003E6A14" w:rsidRDefault="003E6A14" w:rsidP="003E6A14">
            <w:pPr>
              <w:pStyle w:val="ListParagraph"/>
              <w:ind w:left="888" w:right="182"/>
              <w:jc w:val="both"/>
              <w:rPr>
                <w:rFonts w:ascii="Arial" w:hAnsi="Arial" w:cs="Arial"/>
              </w:rPr>
            </w:pPr>
            <w:r w:rsidRPr="003E6A14">
              <w:rPr>
                <w:rFonts w:ascii="Arial" w:hAnsi="Arial" w:cs="Arial"/>
              </w:rPr>
              <w:t>- babies, children, or young people are on a child protection plan; looked after plan or a victim of wilful neglect or domestic abuse</w:t>
            </w:r>
            <w:r w:rsidR="007968A0">
              <w:rPr>
                <w:rFonts w:ascii="Arial" w:hAnsi="Arial" w:cs="Arial"/>
              </w:rPr>
              <w:t xml:space="preserve"> </w:t>
            </w:r>
            <w:r w:rsidRPr="003E6A14">
              <w:rPr>
                <w:rFonts w:ascii="Arial" w:hAnsi="Arial" w:cs="Arial"/>
              </w:rPr>
              <w:t>/</w:t>
            </w:r>
            <w:r w:rsidR="007968A0">
              <w:rPr>
                <w:rFonts w:ascii="Arial" w:hAnsi="Arial" w:cs="Arial"/>
              </w:rPr>
              <w:t xml:space="preserve"> </w:t>
            </w:r>
            <w:r w:rsidRPr="003E6A14">
              <w:rPr>
                <w:rFonts w:ascii="Arial" w:hAnsi="Arial" w:cs="Arial"/>
              </w:rPr>
              <w:t>violence</w:t>
            </w:r>
            <w:r w:rsidRPr="003E6A14">
              <w:rPr>
                <w:rFonts w:ascii="Arial" w:hAnsi="Arial" w:cs="Arial"/>
              </w:rPr>
              <w:cr/>
              <w:t>- adults (over 18 years old)</w:t>
            </w:r>
            <w:r w:rsidR="007968A0">
              <w:rPr>
                <w:rFonts w:ascii="Arial" w:hAnsi="Arial" w:cs="Arial"/>
              </w:rPr>
              <w:t xml:space="preserve"> </w:t>
            </w:r>
            <w:r w:rsidRPr="003E6A14">
              <w:rPr>
                <w:rFonts w:ascii="Arial" w:hAnsi="Arial" w:cs="Arial"/>
              </w:rPr>
              <w:t>are in receipt of care and support needs from their local authority</w:t>
            </w:r>
          </w:p>
          <w:p w14:paraId="53D3FE87" w14:textId="19D8EC4D" w:rsidR="003E6A14" w:rsidRPr="003E6A14" w:rsidRDefault="003E6A14" w:rsidP="003E6A14">
            <w:pPr>
              <w:pStyle w:val="ListParagraph"/>
              <w:ind w:left="888" w:right="182"/>
              <w:jc w:val="both"/>
              <w:rPr>
                <w:rFonts w:ascii="Arial" w:hAnsi="Arial" w:cs="Arial"/>
              </w:rPr>
            </w:pPr>
            <w:r w:rsidRPr="003E6A14">
              <w:rPr>
                <w:rFonts w:ascii="Arial" w:hAnsi="Arial" w:cs="Arial"/>
              </w:rPr>
              <w:t>- the incident relates to FGM, Prevent (radicalisation to terrorism), modern slavery and human trafficking or domestic abuse</w:t>
            </w:r>
            <w:r w:rsidR="007968A0">
              <w:rPr>
                <w:rFonts w:ascii="Arial" w:hAnsi="Arial" w:cs="Arial"/>
              </w:rPr>
              <w:t xml:space="preserve"> </w:t>
            </w:r>
            <w:r w:rsidRPr="003E6A14">
              <w:rPr>
                <w:rFonts w:ascii="Arial" w:hAnsi="Arial" w:cs="Arial"/>
              </w:rPr>
              <w:t>/</w:t>
            </w:r>
            <w:r w:rsidR="007968A0">
              <w:rPr>
                <w:rFonts w:ascii="Arial" w:hAnsi="Arial" w:cs="Arial"/>
              </w:rPr>
              <w:t xml:space="preserve"> </w:t>
            </w:r>
            <w:r w:rsidRPr="003E6A14">
              <w:rPr>
                <w:rFonts w:ascii="Arial" w:hAnsi="Arial" w:cs="Arial"/>
              </w:rPr>
              <w:t>violence</w:t>
            </w:r>
          </w:p>
          <w:p w14:paraId="1047627B" w14:textId="66046B7B" w:rsidR="003E6A14" w:rsidRDefault="003E6A14" w:rsidP="00010124">
            <w:pPr>
              <w:pStyle w:val="ListParagraph"/>
              <w:numPr>
                <w:ilvl w:val="0"/>
                <w:numId w:val="17"/>
              </w:numPr>
              <w:ind w:left="462" w:right="182" w:hanging="283"/>
              <w:jc w:val="both"/>
              <w:rPr>
                <w:rFonts w:ascii="Arial" w:hAnsi="Arial" w:cs="Arial"/>
              </w:rPr>
            </w:pPr>
            <w:r w:rsidRPr="003E6A14">
              <w:rPr>
                <w:rFonts w:ascii="Arial" w:hAnsi="Arial" w:cs="Arial"/>
              </w:rPr>
              <w:t>Incidents in NHS screening programmes</w:t>
            </w:r>
          </w:p>
          <w:p w14:paraId="6FE55A11" w14:textId="77777777" w:rsidR="00B85B9C" w:rsidRDefault="003E6A14" w:rsidP="00B85B9C">
            <w:pPr>
              <w:pStyle w:val="ListParagraph"/>
              <w:numPr>
                <w:ilvl w:val="0"/>
                <w:numId w:val="17"/>
              </w:numPr>
              <w:ind w:left="462" w:right="182" w:hanging="283"/>
              <w:jc w:val="both"/>
              <w:rPr>
                <w:rFonts w:ascii="Arial" w:hAnsi="Arial" w:cs="Arial"/>
              </w:rPr>
            </w:pPr>
            <w:r w:rsidRPr="003E6A14">
              <w:rPr>
                <w:rFonts w:ascii="Arial" w:hAnsi="Arial" w:cs="Arial"/>
              </w:rPr>
              <w:t>Deaths in custody (e.g., police custody, in prison, etc) where health provision is delivered by the NHS</w:t>
            </w:r>
          </w:p>
          <w:p w14:paraId="285F4229" w14:textId="7E4D2084" w:rsidR="00B85B9C" w:rsidRPr="00B85B9C" w:rsidRDefault="00B85B9C" w:rsidP="00B85B9C">
            <w:pPr>
              <w:pStyle w:val="ListParagraph"/>
              <w:numPr>
                <w:ilvl w:val="0"/>
                <w:numId w:val="17"/>
              </w:numPr>
              <w:ind w:left="462" w:right="182" w:hanging="283"/>
              <w:jc w:val="both"/>
              <w:rPr>
                <w:rFonts w:ascii="Arial" w:hAnsi="Arial" w:cs="Arial"/>
              </w:rPr>
            </w:pPr>
            <w:r w:rsidRPr="00B85B9C">
              <w:rPr>
                <w:rFonts w:ascii="Arial" w:hAnsi="Arial" w:cs="Arial"/>
              </w:rPr>
              <w:lastRenderedPageBreak/>
              <w:t>Domestic abuse related death review</w:t>
            </w:r>
          </w:p>
          <w:p w14:paraId="72D5FF57" w14:textId="77777777" w:rsidR="00E20331" w:rsidRDefault="00E20331" w:rsidP="00E20331">
            <w:pPr>
              <w:ind w:right="182"/>
              <w:jc w:val="both"/>
              <w:rPr>
                <w:rFonts w:ascii="Arial" w:hAnsi="Arial" w:cs="Arial"/>
              </w:rPr>
            </w:pPr>
          </w:p>
          <w:p w14:paraId="34A950D1" w14:textId="5D063864" w:rsidR="006E4260" w:rsidRPr="003E6A14" w:rsidRDefault="003E6A14" w:rsidP="003E6A14">
            <w:pPr>
              <w:ind w:right="182"/>
              <w:jc w:val="both"/>
              <w:rPr>
                <w:rFonts w:ascii="Arial" w:hAnsi="Arial" w:cs="Arial"/>
              </w:rPr>
            </w:pPr>
            <w:r w:rsidRPr="003E6A14">
              <w:rPr>
                <w:rFonts w:ascii="Arial" w:hAnsi="Arial" w:cs="Arial"/>
              </w:rPr>
              <w:t>We will also include any new national priorities, as they emerge.</w:t>
            </w:r>
          </w:p>
        </w:tc>
      </w:tr>
      <w:tr w:rsidR="006E4260" w:rsidRPr="003A52F4" w14:paraId="7D260B38" w14:textId="77777777" w:rsidTr="00EE75E7">
        <w:tc>
          <w:tcPr>
            <w:tcW w:w="709" w:type="dxa"/>
          </w:tcPr>
          <w:p w14:paraId="0E5045A4" w14:textId="77777777" w:rsidR="006E4260" w:rsidRPr="003A52F4" w:rsidRDefault="006E4260" w:rsidP="006E4260">
            <w:pPr>
              <w:rPr>
                <w:rFonts w:ascii="Arial" w:hAnsi="Arial" w:cs="Arial"/>
                <w:b/>
              </w:rPr>
            </w:pPr>
          </w:p>
        </w:tc>
        <w:tc>
          <w:tcPr>
            <w:tcW w:w="8931" w:type="dxa"/>
          </w:tcPr>
          <w:p w14:paraId="388C65B1" w14:textId="77777777" w:rsidR="006E4260" w:rsidRPr="003A52F4" w:rsidRDefault="006E4260" w:rsidP="006E4260">
            <w:pPr>
              <w:rPr>
                <w:rFonts w:ascii="Arial" w:hAnsi="Arial" w:cs="Arial"/>
              </w:rPr>
            </w:pPr>
          </w:p>
        </w:tc>
      </w:tr>
      <w:tr w:rsidR="006E4260" w:rsidRPr="003A52F4" w14:paraId="5D0A66F4" w14:textId="77777777" w:rsidTr="00EE75E7">
        <w:tc>
          <w:tcPr>
            <w:tcW w:w="709" w:type="dxa"/>
          </w:tcPr>
          <w:p w14:paraId="18F6C0B3" w14:textId="79D1FDF2" w:rsidR="006E4260" w:rsidRPr="003A52F4" w:rsidRDefault="00597F4C" w:rsidP="006E4260">
            <w:pPr>
              <w:rPr>
                <w:rFonts w:ascii="Arial" w:hAnsi="Arial" w:cs="Arial"/>
                <w:b/>
              </w:rPr>
            </w:pPr>
            <w:r>
              <w:rPr>
                <w:rFonts w:ascii="Arial" w:hAnsi="Arial" w:cs="Arial"/>
                <w:b/>
              </w:rPr>
              <w:t>9.</w:t>
            </w:r>
            <w:r w:rsidR="006E3A81">
              <w:rPr>
                <w:rFonts w:ascii="Arial" w:hAnsi="Arial" w:cs="Arial"/>
                <w:b/>
              </w:rPr>
              <w:t>2</w:t>
            </w:r>
          </w:p>
        </w:tc>
        <w:tc>
          <w:tcPr>
            <w:tcW w:w="8931" w:type="dxa"/>
          </w:tcPr>
          <w:p w14:paraId="7F944473" w14:textId="2C4A0F86" w:rsidR="006E4260" w:rsidRPr="00006C74" w:rsidRDefault="00D26A8D" w:rsidP="006E4260">
            <w:pPr>
              <w:rPr>
                <w:rFonts w:ascii="Arial" w:hAnsi="Arial" w:cs="Arial"/>
                <w:b/>
                <w:bCs/>
              </w:rPr>
            </w:pPr>
            <w:r>
              <w:rPr>
                <w:rFonts w:ascii="Arial" w:hAnsi="Arial" w:cs="Arial"/>
                <w:b/>
                <w:bCs/>
              </w:rPr>
              <w:t>Required</w:t>
            </w:r>
            <w:r w:rsidR="006E4260" w:rsidRPr="00006C74">
              <w:rPr>
                <w:rFonts w:ascii="Arial" w:hAnsi="Arial" w:cs="Arial"/>
                <w:b/>
                <w:bCs/>
              </w:rPr>
              <w:t xml:space="preserve"> responses by Patient Safety Incident Response Type</w:t>
            </w:r>
          </w:p>
          <w:p w14:paraId="4C6FAFBF" w14:textId="77777777" w:rsidR="006E4260" w:rsidRDefault="006E4260" w:rsidP="006E4260">
            <w:pPr>
              <w:rPr>
                <w:rFonts w:ascii="Arial" w:hAnsi="Arial" w:cs="Arial"/>
              </w:rPr>
            </w:pPr>
          </w:p>
          <w:tbl>
            <w:tblPr>
              <w:tblW w:w="8679"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3143"/>
              <w:gridCol w:w="2984"/>
              <w:gridCol w:w="2552"/>
            </w:tblGrid>
            <w:tr w:rsidR="006E4260" w:rsidRPr="00C01C08" w14:paraId="3E044931" w14:textId="77777777" w:rsidTr="00BA7DA5">
              <w:trPr>
                <w:trHeight w:val="740"/>
              </w:trPr>
              <w:tc>
                <w:tcPr>
                  <w:tcW w:w="3143" w:type="dxa"/>
                </w:tcPr>
                <w:p w14:paraId="1C0D1D5C" w14:textId="77777777" w:rsidR="006E4260" w:rsidRPr="00C01C08" w:rsidRDefault="006E4260" w:rsidP="00C01C08">
                  <w:pPr>
                    <w:spacing w:before="120" w:line="360" w:lineRule="auto"/>
                    <w:jc w:val="center"/>
                    <w:rPr>
                      <w:rFonts w:ascii="Arial" w:eastAsia="Arial" w:hAnsi="Arial" w:cs="Arial"/>
                      <w:b/>
                    </w:rPr>
                  </w:pPr>
                  <w:r w:rsidRPr="00C01C08">
                    <w:rPr>
                      <w:rFonts w:ascii="Arial" w:eastAsia="Arial" w:hAnsi="Arial" w:cs="Arial"/>
                      <w:b/>
                    </w:rPr>
                    <w:t>Patient safety incident type</w:t>
                  </w:r>
                </w:p>
              </w:tc>
              <w:tc>
                <w:tcPr>
                  <w:tcW w:w="2984" w:type="dxa"/>
                </w:tcPr>
                <w:p w14:paraId="3E2C1B54" w14:textId="6D8F9F63" w:rsidR="006E4260" w:rsidRPr="00C01C08" w:rsidRDefault="006E4260" w:rsidP="00C01C08">
                  <w:pPr>
                    <w:spacing w:before="120" w:line="360" w:lineRule="auto"/>
                    <w:jc w:val="center"/>
                    <w:rPr>
                      <w:rFonts w:ascii="Arial" w:eastAsia="Arial" w:hAnsi="Arial" w:cs="Arial"/>
                      <w:b/>
                    </w:rPr>
                  </w:pPr>
                  <w:r w:rsidRPr="00C01C08">
                    <w:rPr>
                      <w:rFonts w:ascii="Arial" w:eastAsia="Arial" w:hAnsi="Arial" w:cs="Arial"/>
                      <w:b/>
                    </w:rPr>
                    <w:t>Required response</w:t>
                  </w:r>
                </w:p>
              </w:tc>
              <w:tc>
                <w:tcPr>
                  <w:tcW w:w="2552" w:type="dxa"/>
                </w:tcPr>
                <w:p w14:paraId="3D21353D" w14:textId="77777777" w:rsidR="006E4260" w:rsidRPr="00C01C08" w:rsidRDefault="006E4260" w:rsidP="00C01C08">
                  <w:pPr>
                    <w:spacing w:before="120" w:line="240" w:lineRule="auto"/>
                    <w:jc w:val="center"/>
                    <w:rPr>
                      <w:rFonts w:ascii="Arial" w:eastAsia="Arial" w:hAnsi="Arial" w:cs="Arial"/>
                      <w:b/>
                    </w:rPr>
                  </w:pPr>
                  <w:r w:rsidRPr="00C01C08">
                    <w:rPr>
                      <w:rFonts w:ascii="Arial" w:eastAsia="Arial" w:hAnsi="Arial" w:cs="Arial"/>
                      <w:b/>
                    </w:rPr>
                    <w:t>Anticipated improvement route</w:t>
                  </w:r>
                </w:p>
              </w:tc>
            </w:tr>
            <w:tr w:rsidR="006E4260" w:rsidRPr="00C01C08" w14:paraId="5C9727E1" w14:textId="77777777" w:rsidTr="00BA7DA5">
              <w:tc>
                <w:tcPr>
                  <w:tcW w:w="3143" w:type="dxa"/>
                </w:tcPr>
                <w:p w14:paraId="4578A315" w14:textId="21CCB980" w:rsidR="006E4260" w:rsidRPr="004A752B" w:rsidRDefault="006E3A81" w:rsidP="004A752B">
                  <w:pPr>
                    <w:ind w:right="182"/>
                    <w:rPr>
                      <w:rFonts w:ascii="Arial" w:hAnsi="Arial" w:cs="Arial"/>
                    </w:rPr>
                  </w:pPr>
                  <w:r w:rsidRPr="006E3A81">
                    <w:rPr>
                      <w:rFonts w:ascii="Arial" w:hAnsi="Arial" w:cs="Arial"/>
                    </w:rPr>
                    <w:t xml:space="preserve">Deaths thought more likely than not due to problems in care (incidents meeting the </w:t>
                  </w:r>
                  <w:hyperlink r:id="rId20" w:history="1">
                    <w:r w:rsidRPr="006E3A81">
                      <w:rPr>
                        <w:rStyle w:val="Hyperlink"/>
                        <w:rFonts w:ascii="Arial" w:hAnsi="Arial" w:cs="Arial"/>
                      </w:rPr>
                      <w:t>learning from deaths criteria</w:t>
                    </w:r>
                  </w:hyperlink>
                  <w:r w:rsidRPr="006E3A81">
                    <w:rPr>
                      <w:rFonts w:ascii="Arial" w:hAnsi="Arial" w:cs="Arial"/>
                    </w:rPr>
                    <w:t xml:space="preserve"> for PSII)</w:t>
                  </w:r>
                </w:p>
              </w:tc>
              <w:tc>
                <w:tcPr>
                  <w:tcW w:w="2984" w:type="dxa"/>
                </w:tcPr>
                <w:p w14:paraId="40154501" w14:textId="1A9F4F8D" w:rsidR="006E4260" w:rsidRPr="00C01C08" w:rsidRDefault="006E3A81" w:rsidP="00D26A8D">
                  <w:pPr>
                    <w:spacing w:after="120"/>
                    <w:rPr>
                      <w:rFonts w:ascii="Arial" w:eastAsia="Arial" w:hAnsi="Arial" w:cs="Arial"/>
                    </w:rPr>
                  </w:pPr>
                  <w:proofErr w:type="gramStart"/>
                  <w:r w:rsidRPr="006E3A81">
                    <w:rPr>
                      <w:rFonts w:ascii="Arial" w:eastAsia="Arial" w:hAnsi="Arial" w:cs="Arial"/>
                      <w:bCs/>
                    </w:rPr>
                    <w:t>Locally-led</w:t>
                  </w:r>
                  <w:proofErr w:type="gramEnd"/>
                  <w:r w:rsidRPr="006E3A81">
                    <w:rPr>
                      <w:rFonts w:ascii="Arial" w:eastAsia="Arial" w:hAnsi="Arial" w:cs="Arial"/>
                      <w:bCs/>
                    </w:rPr>
                    <w:t xml:space="preserve"> PSII</w:t>
                  </w:r>
                  <w:r>
                    <w:rPr>
                      <w:rFonts w:ascii="Arial" w:eastAsia="Arial" w:hAnsi="Arial" w:cs="Arial"/>
                      <w:bCs/>
                    </w:rPr>
                    <w:t xml:space="preserve"> by the </w:t>
                  </w:r>
                  <w:r w:rsidRPr="006E3A81">
                    <w:rPr>
                      <w:rFonts w:ascii="Arial" w:eastAsia="Arial" w:hAnsi="Arial" w:cs="Arial"/>
                      <w:bCs/>
                    </w:rPr>
                    <w:t>organisation in</w:t>
                  </w:r>
                  <w:r>
                    <w:rPr>
                      <w:rFonts w:ascii="Arial" w:eastAsia="Arial" w:hAnsi="Arial" w:cs="Arial"/>
                      <w:bCs/>
                    </w:rPr>
                    <w:t xml:space="preserve"> </w:t>
                  </w:r>
                  <w:r w:rsidRPr="006E3A81">
                    <w:rPr>
                      <w:rFonts w:ascii="Arial" w:eastAsia="Arial" w:hAnsi="Arial" w:cs="Arial"/>
                      <w:bCs/>
                    </w:rPr>
                    <w:t>which the event</w:t>
                  </w:r>
                  <w:r>
                    <w:rPr>
                      <w:rFonts w:ascii="Arial" w:eastAsia="Arial" w:hAnsi="Arial" w:cs="Arial"/>
                      <w:bCs/>
                    </w:rPr>
                    <w:t xml:space="preserve"> </w:t>
                  </w:r>
                  <w:r w:rsidRPr="006E3A81">
                    <w:rPr>
                      <w:rFonts w:ascii="Arial" w:eastAsia="Arial" w:hAnsi="Arial" w:cs="Arial"/>
                      <w:bCs/>
                    </w:rPr>
                    <w:t>occurred</w:t>
                  </w:r>
                </w:p>
              </w:tc>
              <w:tc>
                <w:tcPr>
                  <w:tcW w:w="2552" w:type="dxa"/>
                </w:tcPr>
                <w:p w14:paraId="0B05122E" w14:textId="3381974D" w:rsidR="006E4260" w:rsidRPr="00C01C08" w:rsidRDefault="006E4260" w:rsidP="00D26A8D">
                  <w:pPr>
                    <w:spacing w:after="120"/>
                    <w:rPr>
                      <w:rFonts w:ascii="Arial" w:eastAsia="Arial" w:hAnsi="Arial" w:cs="Arial"/>
                      <w:b/>
                    </w:rPr>
                  </w:pPr>
                  <w:r w:rsidRPr="00C01C08">
                    <w:rPr>
                      <w:rFonts w:ascii="Arial" w:hAnsi="Arial" w:cs="Arial"/>
                    </w:rPr>
                    <w:t xml:space="preserve">Create local organisational actions and feed these into </w:t>
                  </w:r>
                  <w:r w:rsidR="00DD0DA3">
                    <w:rPr>
                      <w:rFonts w:ascii="Arial" w:hAnsi="Arial" w:cs="Arial"/>
                    </w:rPr>
                    <w:t xml:space="preserve">/ create </w:t>
                  </w:r>
                  <w:r w:rsidRPr="00C01C08">
                    <w:rPr>
                      <w:rFonts w:ascii="Arial" w:hAnsi="Arial" w:cs="Arial"/>
                    </w:rPr>
                    <w:t>quality improvement strategy</w:t>
                  </w:r>
                </w:p>
              </w:tc>
            </w:tr>
            <w:tr w:rsidR="006E4260" w:rsidRPr="00C01C08" w14:paraId="5C3877ED" w14:textId="77777777" w:rsidTr="00BA7DA5">
              <w:trPr>
                <w:trHeight w:val="2790"/>
              </w:trPr>
              <w:tc>
                <w:tcPr>
                  <w:tcW w:w="3143" w:type="dxa"/>
                </w:tcPr>
                <w:p w14:paraId="2DE1D348" w14:textId="45F53399" w:rsidR="006E4260" w:rsidRPr="00D26A8D" w:rsidRDefault="006E3A81" w:rsidP="00D26A8D">
                  <w:pPr>
                    <w:ind w:right="182"/>
                    <w:rPr>
                      <w:rFonts w:ascii="Arial" w:hAnsi="Arial" w:cs="Arial"/>
                    </w:rPr>
                  </w:pPr>
                  <w:r w:rsidRPr="006E3A81">
                    <w:rPr>
                      <w:rFonts w:ascii="Arial" w:hAnsi="Arial" w:cs="Arial"/>
                    </w:rPr>
                    <w:t>Deaths of patients detained under the Mental Health Act (1983) or where the Mental Capacity Act (2005) applies, where there is reason to think that the death may be linked to problems in care (incidents meeting the learning from deaths criteria)</w:t>
                  </w:r>
                </w:p>
              </w:tc>
              <w:tc>
                <w:tcPr>
                  <w:tcW w:w="2984" w:type="dxa"/>
                </w:tcPr>
                <w:p w14:paraId="4B734440" w14:textId="51B150E4" w:rsidR="006E4260" w:rsidRPr="00C01C08" w:rsidRDefault="006E3A81" w:rsidP="00D26A8D">
                  <w:pPr>
                    <w:spacing w:after="120"/>
                    <w:rPr>
                      <w:rFonts w:ascii="Arial" w:eastAsia="Arial" w:hAnsi="Arial" w:cs="Arial"/>
                    </w:rPr>
                  </w:pPr>
                  <w:proofErr w:type="gramStart"/>
                  <w:r w:rsidRPr="006E3A81">
                    <w:rPr>
                      <w:rFonts w:ascii="Arial" w:eastAsia="Arial" w:hAnsi="Arial" w:cs="Arial"/>
                      <w:bCs/>
                    </w:rPr>
                    <w:t>Locally-led</w:t>
                  </w:r>
                  <w:proofErr w:type="gramEnd"/>
                  <w:r w:rsidRPr="006E3A81">
                    <w:rPr>
                      <w:rFonts w:ascii="Arial" w:eastAsia="Arial" w:hAnsi="Arial" w:cs="Arial"/>
                      <w:bCs/>
                    </w:rPr>
                    <w:t xml:space="preserve"> PSII</w:t>
                  </w:r>
                  <w:r>
                    <w:rPr>
                      <w:rFonts w:ascii="Arial" w:eastAsia="Arial" w:hAnsi="Arial" w:cs="Arial"/>
                      <w:bCs/>
                    </w:rPr>
                    <w:t xml:space="preserve"> by the </w:t>
                  </w:r>
                  <w:r w:rsidRPr="006E3A81">
                    <w:rPr>
                      <w:rFonts w:ascii="Arial" w:eastAsia="Arial" w:hAnsi="Arial" w:cs="Arial"/>
                      <w:bCs/>
                    </w:rPr>
                    <w:t>organisation in</w:t>
                  </w:r>
                  <w:r>
                    <w:rPr>
                      <w:rFonts w:ascii="Arial" w:eastAsia="Arial" w:hAnsi="Arial" w:cs="Arial"/>
                      <w:bCs/>
                    </w:rPr>
                    <w:t xml:space="preserve"> </w:t>
                  </w:r>
                  <w:r w:rsidRPr="006E3A81">
                    <w:rPr>
                      <w:rFonts w:ascii="Arial" w:eastAsia="Arial" w:hAnsi="Arial" w:cs="Arial"/>
                      <w:bCs/>
                    </w:rPr>
                    <w:t>which the event</w:t>
                  </w:r>
                  <w:r>
                    <w:rPr>
                      <w:rFonts w:ascii="Arial" w:eastAsia="Arial" w:hAnsi="Arial" w:cs="Arial"/>
                      <w:bCs/>
                    </w:rPr>
                    <w:t xml:space="preserve"> </w:t>
                  </w:r>
                  <w:r w:rsidRPr="006E3A81">
                    <w:rPr>
                      <w:rFonts w:ascii="Arial" w:eastAsia="Arial" w:hAnsi="Arial" w:cs="Arial"/>
                      <w:bCs/>
                    </w:rPr>
                    <w:t>occurred</w:t>
                  </w:r>
                </w:p>
              </w:tc>
              <w:tc>
                <w:tcPr>
                  <w:tcW w:w="2552" w:type="dxa"/>
                </w:tcPr>
                <w:p w14:paraId="200E35F3" w14:textId="6CF649C7" w:rsidR="006E4260" w:rsidRPr="00C01C08" w:rsidRDefault="006E4260" w:rsidP="00D26A8D">
                  <w:pPr>
                    <w:spacing w:after="120"/>
                    <w:rPr>
                      <w:rFonts w:ascii="Arial" w:eastAsia="Arial" w:hAnsi="Arial" w:cs="Arial"/>
                      <w:b/>
                    </w:rPr>
                  </w:pPr>
                  <w:r w:rsidRPr="00C01C08">
                    <w:rPr>
                      <w:rFonts w:ascii="Arial" w:hAnsi="Arial" w:cs="Arial"/>
                    </w:rPr>
                    <w:t xml:space="preserve">Create local organisational actions and feed these into </w:t>
                  </w:r>
                  <w:r w:rsidR="00DD0DA3">
                    <w:rPr>
                      <w:rFonts w:ascii="Arial" w:hAnsi="Arial" w:cs="Arial"/>
                    </w:rPr>
                    <w:t>/ create</w:t>
                  </w:r>
                  <w:r w:rsidRPr="00C01C08">
                    <w:rPr>
                      <w:rFonts w:ascii="Arial" w:hAnsi="Arial" w:cs="Arial"/>
                    </w:rPr>
                    <w:t xml:space="preserve"> quality improvement strategy</w:t>
                  </w:r>
                </w:p>
              </w:tc>
            </w:tr>
            <w:tr w:rsidR="006E4260" w:rsidRPr="00C01C08" w14:paraId="1C36DD1F" w14:textId="77777777" w:rsidTr="00BA7DA5">
              <w:tc>
                <w:tcPr>
                  <w:tcW w:w="3143" w:type="dxa"/>
                </w:tcPr>
                <w:p w14:paraId="55D57FC7" w14:textId="4580166B" w:rsidR="006E3A81" w:rsidRPr="006E3A81" w:rsidRDefault="006E3A81" w:rsidP="00D26A8D">
                  <w:pPr>
                    <w:ind w:right="182"/>
                    <w:rPr>
                      <w:rFonts w:ascii="Arial" w:hAnsi="Arial" w:cs="Arial"/>
                    </w:rPr>
                  </w:pPr>
                  <w:r w:rsidRPr="006E3A81">
                    <w:rPr>
                      <w:rFonts w:ascii="Arial" w:hAnsi="Arial" w:cs="Arial"/>
                    </w:rPr>
                    <w:t xml:space="preserve">Incidents meeting the </w:t>
                  </w:r>
                  <w:hyperlink r:id="rId21" w:history="1">
                    <w:r w:rsidRPr="006E3A81">
                      <w:rPr>
                        <w:rStyle w:val="Hyperlink"/>
                        <w:rFonts w:ascii="Arial" w:hAnsi="Arial" w:cs="Arial"/>
                      </w:rPr>
                      <w:t>Never Events criteria 2018</w:t>
                    </w:r>
                  </w:hyperlink>
                  <w:r w:rsidRPr="006E3A81">
                    <w:rPr>
                      <w:rFonts w:ascii="Arial" w:hAnsi="Arial" w:cs="Arial"/>
                    </w:rPr>
                    <w:t>, or its replacement</w:t>
                  </w:r>
                </w:p>
                <w:p w14:paraId="7D5DB854" w14:textId="205554CC" w:rsidR="006E4260" w:rsidRPr="00C01C08" w:rsidRDefault="006E4260" w:rsidP="00D26A8D">
                  <w:pPr>
                    <w:spacing w:after="120"/>
                    <w:rPr>
                      <w:rFonts w:ascii="Arial" w:eastAsia="Arial" w:hAnsi="Arial" w:cs="Arial"/>
                    </w:rPr>
                  </w:pPr>
                </w:p>
              </w:tc>
              <w:tc>
                <w:tcPr>
                  <w:tcW w:w="2984" w:type="dxa"/>
                </w:tcPr>
                <w:p w14:paraId="0F756AAD" w14:textId="6E87A6EA" w:rsidR="006E4260" w:rsidRPr="00C01C08" w:rsidRDefault="006E3A81" w:rsidP="00D26A8D">
                  <w:pPr>
                    <w:spacing w:after="120"/>
                    <w:rPr>
                      <w:rFonts w:ascii="Arial" w:eastAsia="Arial" w:hAnsi="Arial" w:cs="Arial"/>
                    </w:rPr>
                  </w:pPr>
                  <w:proofErr w:type="gramStart"/>
                  <w:r w:rsidRPr="006E3A81">
                    <w:rPr>
                      <w:rFonts w:ascii="Arial" w:eastAsia="Arial" w:hAnsi="Arial" w:cs="Arial"/>
                      <w:bCs/>
                    </w:rPr>
                    <w:t>Locally-led</w:t>
                  </w:r>
                  <w:proofErr w:type="gramEnd"/>
                  <w:r w:rsidRPr="006E3A81">
                    <w:rPr>
                      <w:rFonts w:ascii="Arial" w:eastAsia="Arial" w:hAnsi="Arial" w:cs="Arial"/>
                      <w:bCs/>
                    </w:rPr>
                    <w:t xml:space="preserve"> PSII</w:t>
                  </w:r>
                  <w:r>
                    <w:rPr>
                      <w:rFonts w:ascii="Arial" w:eastAsia="Arial" w:hAnsi="Arial" w:cs="Arial"/>
                      <w:bCs/>
                    </w:rPr>
                    <w:t xml:space="preserve"> by the </w:t>
                  </w:r>
                  <w:r w:rsidRPr="006E3A81">
                    <w:rPr>
                      <w:rFonts w:ascii="Arial" w:eastAsia="Arial" w:hAnsi="Arial" w:cs="Arial"/>
                      <w:bCs/>
                    </w:rPr>
                    <w:t>organisation in</w:t>
                  </w:r>
                  <w:r>
                    <w:rPr>
                      <w:rFonts w:ascii="Arial" w:eastAsia="Arial" w:hAnsi="Arial" w:cs="Arial"/>
                      <w:bCs/>
                    </w:rPr>
                    <w:t xml:space="preserve"> </w:t>
                  </w:r>
                  <w:r w:rsidRPr="006E3A81">
                    <w:rPr>
                      <w:rFonts w:ascii="Arial" w:eastAsia="Arial" w:hAnsi="Arial" w:cs="Arial"/>
                      <w:bCs/>
                    </w:rPr>
                    <w:t>which the</w:t>
                  </w:r>
                  <w:r>
                    <w:rPr>
                      <w:rFonts w:ascii="Arial" w:eastAsia="Arial" w:hAnsi="Arial" w:cs="Arial"/>
                      <w:bCs/>
                    </w:rPr>
                    <w:t xml:space="preserve"> never</w:t>
                  </w:r>
                  <w:r w:rsidRPr="006E3A81">
                    <w:rPr>
                      <w:rFonts w:ascii="Arial" w:eastAsia="Arial" w:hAnsi="Arial" w:cs="Arial"/>
                      <w:bCs/>
                    </w:rPr>
                    <w:t xml:space="preserve"> event</w:t>
                  </w:r>
                  <w:r>
                    <w:rPr>
                      <w:rFonts w:ascii="Arial" w:eastAsia="Arial" w:hAnsi="Arial" w:cs="Arial"/>
                      <w:bCs/>
                    </w:rPr>
                    <w:t xml:space="preserve"> </w:t>
                  </w:r>
                  <w:r w:rsidRPr="006E3A81">
                    <w:rPr>
                      <w:rFonts w:ascii="Arial" w:eastAsia="Arial" w:hAnsi="Arial" w:cs="Arial"/>
                      <w:bCs/>
                    </w:rPr>
                    <w:t>occurred</w:t>
                  </w:r>
                </w:p>
              </w:tc>
              <w:tc>
                <w:tcPr>
                  <w:tcW w:w="2552" w:type="dxa"/>
                </w:tcPr>
                <w:p w14:paraId="268A2193" w14:textId="6BA5452D" w:rsidR="006E4260" w:rsidRPr="00C01C08" w:rsidRDefault="00D26A8D" w:rsidP="00D26A8D">
                  <w:pPr>
                    <w:spacing w:after="120"/>
                    <w:rPr>
                      <w:rFonts w:ascii="Arial" w:eastAsia="Arial" w:hAnsi="Arial" w:cs="Arial"/>
                    </w:rPr>
                  </w:pPr>
                  <w:r w:rsidRPr="00C01C08">
                    <w:rPr>
                      <w:rFonts w:ascii="Arial" w:hAnsi="Arial" w:cs="Arial"/>
                    </w:rPr>
                    <w:t>Create local organisational actions and feed these</w:t>
                  </w:r>
                  <w:r w:rsidR="00DD0DA3">
                    <w:rPr>
                      <w:rFonts w:ascii="Arial" w:hAnsi="Arial" w:cs="Arial"/>
                    </w:rPr>
                    <w:t xml:space="preserve"> into / create</w:t>
                  </w:r>
                  <w:r w:rsidRPr="00C01C08">
                    <w:rPr>
                      <w:rFonts w:ascii="Arial" w:hAnsi="Arial" w:cs="Arial"/>
                    </w:rPr>
                    <w:t xml:space="preserve"> quality improvement strategy</w:t>
                  </w:r>
                </w:p>
              </w:tc>
            </w:tr>
            <w:tr w:rsidR="006E4260" w:rsidRPr="00C01C08" w14:paraId="60F9E843" w14:textId="77777777" w:rsidTr="00BA7DA5">
              <w:tc>
                <w:tcPr>
                  <w:tcW w:w="3143" w:type="dxa"/>
                </w:tcPr>
                <w:p w14:paraId="433E3402" w14:textId="6AC95516" w:rsidR="006E3A81" w:rsidRPr="006E3A81" w:rsidRDefault="006E3A81" w:rsidP="00D26A8D">
                  <w:pPr>
                    <w:spacing w:line="240" w:lineRule="auto"/>
                    <w:ind w:right="182"/>
                    <w:rPr>
                      <w:rFonts w:ascii="Arial" w:hAnsi="Arial" w:cs="Arial"/>
                    </w:rPr>
                  </w:pPr>
                  <w:r w:rsidRPr="006E3A81">
                    <w:rPr>
                      <w:rFonts w:ascii="Arial" w:hAnsi="Arial" w:cs="Arial"/>
                    </w:rPr>
                    <w:t>Mental health-related homicides</w:t>
                  </w:r>
                </w:p>
                <w:p w14:paraId="0F1E9D32" w14:textId="77777777" w:rsidR="006E4260" w:rsidRPr="00C01C08" w:rsidRDefault="006E4260" w:rsidP="00D26A8D">
                  <w:pPr>
                    <w:spacing w:after="120"/>
                    <w:rPr>
                      <w:rFonts w:ascii="Arial" w:eastAsia="Arial" w:hAnsi="Arial" w:cs="Arial"/>
                      <w:bCs/>
                    </w:rPr>
                  </w:pPr>
                </w:p>
              </w:tc>
              <w:tc>
                <w:tcPr>
                  <w:tcW w:w="2984" w:type="dxa"/>
                </w:tcPr>
                <w:p w14:paraId="4084C54B" w14:textId="53562612" w:rsidR="006E3A81" w:rsidRDefault="006E3A81" w:rsidP="00D26A8D">
                  <w:pPr>
                    <w:rPr>
                      <w:rFonts w:ascii="Arial" w:eastAsia="Arial" w:hAnsi="Arial" w:cs="Arial"/>
                      <w:bCs/>
                    </w:rPr>
                  </w:pPr>
                  <w:r w:rsidRPr="006E3A81">
                    <w:rPr>
                      <w:rFonts w:ascii="Arial" w:eastAsia="Arial" w:hAnsi="Arial" w:cs="Arial"/>
                      <w:bCs/>
                    </w:rPr>
                    <w:t>Referred to the NHS England Regional Independent Investigation Team</w:t>
                  </w:r>
                  <w:r w:rsidR="004A752B">
                    <w:rPr>
                      <w:rFonts w:ascii="Arial" w:eastAsia="Arial" w:hAnsi="Arial" w:cs="Arial"/>
                      <w:bCs/>
                    </w:rPr>
                    <w:t xml:space="preserve"> </w:t>
                  </w:r>
                  <w:r w:rsidRPr="006E3A81">
                    <w:rPr>
                      <w:rFonts w:ascii="Arial" w:eastAsia="Arial" w:hAnsi="Arial" w:cs="Arial"/>
                      <w:bCs/>
                    </w:rPr>
                    <w:t>(RIIT) for</w:t>
                  </w:r>
                  <w:r w:rsidR="00D22CD5">
                    <w:rPr>
                      <w:rFonts w:ascii="Arial" w:eastAsia="Arial" w:hAnsi="Arial" w:cs="Arial"/>
                      <w:bCs/>
                    </w:rPr>
                    <w:t xml:space="preserve"> c</w:t>
                  </w:r>
                  <w:r w:rsidRPr="006E3A81">
                    <w:rPr>
                      <w:rFonts w:ascii="Arial" w:eastAsia="Arial" w:hAnsi="Arial" w:cs="Arial"/>
                      <w:bCs/>
                    </w:rPr>
                    <w:t>onsideration for an independent PSII</w:t>
                  </w:r>
                </w:p>
                <w:p w14:paraId="2C92450C" w14:textId="77777777" w:rsidR="00D26A8D" w:rsidRPr="006E3A81" w:rsidRDefault="00D26A8D" w:rsidP="00D26A8D">
                  <w:pPr>
                    <w:rPr>
                      <w:rFonts w:ascii="Arial" w:eastAsia="Arial" w:hAnsi="Arial" w:cs="Arial"/>
                      <w:bCs/>
                    </w:rPr>
                  </w:pPr>
                </w:p>
                <w:p w14:paraId="722B41D1" w14:textId="4D9FB62C" w:rsidR="00C433AA" w:rsidRDefault="00C433AA" w:rsidP="00C433AA">
                  <w:pPr>
                    <w:rPr>
                      <w:rFonts w:ascii="Arial" w:eastAsia="Arial" w:hAnsi="Arial" w:cs="Arial"/>
                      <w:bCs/>
                    </w:rPr>
                  </w:pPr>
                  <w:r>
                    <w:rPr>
                      <w:rFonts w:ascii="Arial" w:eastAsia="Arial" w:hAnsi="Arial" w:cs="Arial"/>
                      <w:bCs/>
                    </w:rPr>
                    <w:t>In addition</w:t>
                  </w:r>
                  <w:r w:rsidR="004A752B">
                    <w:rPr>
                      <w:rFonts w:ascii="Arial" w:eastAsia="Arial" w:hAnsi="Arial" w:cs="Arial"/>
                      <w:bCs/>
                    </w:rPr>
                    <w:t>,</w:t>
                  </w:r>
                  <w:r>
                    <w:rPr>
                      <w:rFonts w:ascii="Arial" w:eastAsia="Arial" w:hAnsi="Arial" w:cs="Arial"/>
                      <w:bCs/>
                    </w:rPr>
                    <w:t xml:space="preserve"> consideration </w:t>
                  </w:r>
                  <w:r w:rsidR="00FF3A19">
                    <w:rPr>
                      <w:rFonts w:ascii="Arial" w:eastAsia="Arial" w:hAnsi="Arial" w:cs="Arial"/>
                      <w:bCs/>
                    </w:rPr>
                    <w:t>by subject experts as to one of the following</w:t>
                  </w:r>
                  <w:r>
                    <w:rPr>
                      <w:rFonts w:ascii="Arial" w:eastAsia="Arial" w:hAnsi="Arial" w:cs="Arial"/>
                      <w:bCs/>
                    </w:rPr>
                    <w:t xml:space="preserve">: </w:t>
                  </w:r>
                </w:p>
                <w:p w14:paraId="661774D1" w14:textId="59708DFA" w:rsidR="00C433AA" w:rsidRPr="00C01C08" w:rsidRDefault="00C433AA" w:rsidP="00C433AA">
                  <w:pPr>
                    <w:rPr>
                      <w:rFonts w:ascii="Arial" w:eastAsia="Arial" w:hAnsi="Arial" w:cs="Arial"/>
                      <w:bCs/>
                    </w:rPr>
                  </w:pPr>
                  <w:r>
                    <w:rPr>
                      <w:rFonts w:ascii="Arial" w:eastAsia="Arial" w:hAnsi="Arial" w:cs="Arial"/>
                      <w:bCs/>
                    </w:rPr>
                    <w:t>L</w:t>
                  </w:r>
                  <w:r w:rsidR="006E3A81" w:rsidRPr="006E3A81">
                    <w:rPr>
                      <w:rFonts w:ascii="Arial" w:eastAsia="Arial" w:hAnsi="Arial" w:cs="Arial"/>
                      <w:bCs/>
                    </w:rPr>
                    <w:t>ocally</w:t>
                  </w:r>
                  <w:r w:rsidR="007968A0">
                    <w:rPr>
                      <w:rFonts w:ascii="Arial" w:eastAsia="Arial" w:hAnsi="Arial" w:cs="Arial"/>
                      <w:bCs/>
                    </w:rPr>
                    <w:t xml:space="preserve"> </w:t>
                  </w:r>
                  <w:r w:rsidR="006E3A81" w:rsidRPr="006E3A81">
                    <w:rPr>
                      <w:rFonts w:ascii="Arial" w:eastAsia="Arial" w:hAnsi="Arial" w:cs="Arial"/>
                      <w:bCs/>
                    </w:rPr>
                    <w:t>led PSII</w:t>
                  </w:r>
                </w:p>
                <w:p w14:paraId="2CE9511D" w14:textId="342CA3D1" w:rsidR="00C433AA" w:rsidRPr="00C01C08" w:rsidRDefault="00BA7DA5" w:rsidP="00C433AA">
                  <w:pPr>
                    <w:spacing w:line="240" w:lineRule="auto"/>
                    <w:rPr>
                      <w:rFonts w:ascii="Arial" w:eastAsia="Arial" w:hAnsi="Arial" w:cs="Arial"/>
                      <w:bCs/>
                    </w:rPr>
                  </w:pPr>
                  <w:r>
                    <w:rPr>
                      <w:rFonts w:ascii="Arial" w:eastAsia="Arial" w:hAnsi="Arial" w:cs="Arial"/>
                      <w:bCs/>
                    </w:rPr>
                    <w:t>AAR</w:t>
                  </w:r>
                </w:p>
                <w:p w14:paraId="30587A64" w14:textId="1BC7B872" w:rsidR="006E4260" w:rsidRPr="00C01C08" w:rsidRDefault="00BA7DA5" w:rsidP="00C433AA">
                  <w:pPr>
                    <w:spacing w:after="120"/>
                    <w:rPr>
                      <w:rFonts w:ascii="Arial" w:eastAsia="Arial" w:hAnsi="Arial" w:cs="Arial"/>
                      <w:bCs/>
                    </w:rPr>
                  </w:pPr>
                  <w:r>
                    <w:rPr>
                      <w:rFonts w:ascii="Arial" w:eastAsia="Arial" w:hAnsi="Arial" w:cs="Arial"/>
                      <w:bCs/>
                    </w:rPr>
                    <w:t>MIR</w:t>
                  </w:r>
                </w:p>
              </w:tc>
              <w:tc>
                <w:tcPr>
                  <w:tcW w:w="2552" w:type="dxa"/>
                </w:tcPr>
                <w:p w14:paraId="4D5C1762" w14:textId="0936B9A9" w:rsidR="006E4260" w:rsidRPr="00C01C08" w:rsidRDefault="00D26A8D" w:rsidP="00D26A8D">
                  <w:pPr>
                    <w:spacing w:after="120"/>
                    <w:rPr>
                      <w:rFonts w:ascii="Arial" w:eastAsia="Arial" w:hAnsi="Arial" w:cs="Arial"/>
                    </w:rPr>
                  </w:pPr>
                  <w:r w:rsidRPr="00C01C08">
                    <w:rPr>
                      <w:rFonts w:ascii="Arial" w:eastAsia="Arial" w:hAnsi="Arial" w:cs="Arial"/>
                    </w:rPr>
                    <w:t xml:space="preserve">Respond to recommendations as required and feed actions into </w:t>
                  </w:r>
                  <w:r w:rsidR="00DD0DA3">
                    <w:rPr>
                      <w:rFonts w:ascii="Arial" w:eastAsia="Arial" w:hAnsi="Arial" w:cs="Arial"/>
                    </w:rPr>
                    <w:t xml:space="preserve">/ </w:t>
                  </w:r>
                  <w:r w:rsidR="00D22CD5">
                    <w:rPr>
                      <w:rFonts w:ascii="Arial" w:eastAsia="Arial" w:hAnsi="Arial" w:cs="Arial"/>
                    </w:rPr>
                    <w:t>create quality</w:t>
                  </w:r>
                  <w:r w:rsidRPr="00C01C08">
                    <w:rPr>
                      <w:rFonts w:ascii="Arial" w:eastAsia="Arial" w:hAnsi="Arial" w:cs="Arial"/>
                    </w:rPr>
                    <w:t xml:space="preserve"> improvement strategy</w:t>
                  </w:r>
                  <w:r w:rsidRPr="00C01C08">
                    <w:rPr>
                      <w:rFonts w:ascii="Arial" w:hAnsi="Arial" w:cs="Arial"/>
                    </w:rPr>
                    <w:t xml:space="preserve"> </w:t>
                  </w:r>
                </w:p>
              </w:tc>
            </w:tr>
            <w:tr w:rsidR="006E4260" w:rsidRPr="00C01C08" w14:paraId="318E3CC1" w14:textId="77777777" w:rsidTr="00BA7DA5">
              <w:trPr>
                <w:trHeight w:val="1758"/>
              </w:trPr>
              <w:tc>
                <w:tcPr>
                  <w:tcW w:w="3143" w:type="dxa"/>
                </w:tcPr>
                <w:p w14:paraId="6E502E20" w14:textId="137D35A7" w:rsidR="006E4260" w:rsidRPr="00C01C08" w:rsidRDefault="006E3A81" w:rsidP="004A752B">
                  <w:pPr>
                    <w:spacing w:line="240" w:lineRule="auto"/>
                    <w:ind w:right="182"/>
                    <w:rPr>
                      <w:rFonts w:ascii="Arial" w:hAnsi="Arial" w:cs="Arial"/>
                    </w:rPr>
                  </w:pPr>
                  <w:r w:rsidRPr="006E3A81">
                    <w:rPr>
                      <w:rFonts w:ascii="Arial" w:hAnsi="Arial" w:cs="Arial"/>
                    </w:rPr>
                    <w:lastRenderedPageBreak/>
                    <w:t>Maternity and neonatal incidents meeting Healthcare Safety Investigation Branch (HSIB) criteria or Special Healthcare Authority (</w:t>
                  </w:r>
                  <w:proofErr w:type="spellStart"/>
                  <w:r w:rsidRPr="006E3A81">
                    <w:rPr>
                      <w:rFonts w:ascii="Arial" w:hAnsi="Arial" w:cs="Arial"/>
                    </w:rPr>
                    <w:t>SpHA</w:t>
                  </w:r>
                  <w:proofErr w:type="spellEnd"/>
                  <w:r w:rsidRPr="006E3A81">
                    <w:rPr>
                      <w:rFonts w:ascii="Arial" w:hAnsi="Arial" w:cs="Arial"/>
                    </w:rPr>
                    <w:t>) criteria when in place</w:t>
                  </w:r>
                </w:p>
              </w:tc>
              <w:tc>
                <w:tcPr>
                  <w:tcW w:w="2984" w:type="dxa"/>
                </w:tcPr>
                <w:p w14:paraId="0AA4C1DA" w14:textId="6C023D60" w:rsidR="006E4260" w:rsidRPr="00C01C08" w:rsidRDefault="00D26A8D" w:rsidP="00D26A8D">
                  <w:pPr>
                    <w:spacing w:after="120"/>
                    <w:rPr>
                      <w:rFonts w:ascii="Arial" w:eastAsia="Arial" w:hAnsi="Arial" w:cs="Arial"/>
                      <w:bCs/>
                    </w:rPr>
                  </w:pPr>
                  <w:r w:rsidRPr="00D26A8D">
                    <w:rPr>
                      <w:rFonts w:ascii="Arial" w:eastAsia="Arial" w:hAnsi="Arial" w:cs="Arial"/>
                      <w:bCs/>
                    </w:rPr>
                    <w:t xml:space="preserve">Refer to HSIB or </w:t>
                  </w:r>
                  <w:proofErr w:type="spellStart"/>
                  <w:r w:rsidRPr="00D26A8D">
                    <w:rPr>
                      <w:rFonts w:ascii="Arial" w:eastAsia="Arial" w:hAnsi="Arial" w:cs="Arial"/>
                      <w:bCs/>
                    </w:rPr>
                    <w:t>SpHA</w:t>
                  </w:r>
                  <w:proofErr w:type="spellEnd"/>
                  <w:r w:rsidRPr="00D26A8D">
                    <w:rPr>
                      <w:rFonts w:ascii="Arial" w:eastAsia="Arial" w:hAnsi="Arial" w:cs="Arial"/>
                      <w:bCs/>
                    </w:rPr>
                    <w:t xml:space="preserve"> for independent PSII</w:t>
                  </w:r>
                </w:p>
              </w:tc>
              <w:tc>
                <w:tcPr>
                  <w:tcW w:w="2552" w:type="dxa"/>
                </w:tcPr>
                <w:p w14:paraId="6DAD6F28" w14:textId="5A455CAA" w:rsidR="006E4260" w:rsidRPr="00C01C08" w:rsidRDefault="00C433AA" w:rsidP="00D26A8D">
                  <w:pPr>
                    <w:spacing w:after="120"/>
                    <w:rPr>
                      <w:rFonts w:ascii="Arial" w:eastAsia="Arial" w:hAnsi="Arial" w:cs="Arial"/>
                    </w:rPr>
                  </w:pPr>
                  <w:r w:rsidRPr="00C01C08">
                    <w:rPr>
                      <w:rFonts w:ascii="Arial" w:eastAsia="Arial" w:hAnsi="Arial" w:cs="Arial"/>
                    </w:rPr>
                    <w:t>Respond to recommendations as required and feed actions into</w:t>
                  </w:r>
                  <w:r w:rsidR="00DD0DA3">
                    <w:rPr>
                      <w:rFonts w:ascii="Arial" w:eastAsia="Arial" w:hAnsi="Arial" w:cs="Arial"/>
                    </w:rPr>
                    <w:t xml:space="preserve"> / create</w:t>
                  </w:r>
                  <w:r w:rsidRPr="00C01C08">
                    <w:rPr>
                      <w:rFonts w:ascii="Arial" w:eastAsia="Arial" w:hAnsi="Arial" w:cs="Arial"/>
                    </w:rPr>
                    <w:t xml:space="preserve"> quality improvement strategy</w:t>
                  </w:r>
                </w:p>
              </w:tc>
            </w:tr>
            <w:tr w:rsidR="006E4260" w:rsidRPr="00C01C08" w14:paraId="01532132" w14:textId="77777777" w:rsidTr="00BA7DA5">
              <w:trPr>
                <w:trHeight w:val="981"/>
              </w:trPr>
              <w:tc>
                <w:tcPr>
                  <w:tcW w:w="3143" w:type="dxa"/>
                </w:tcPr>
                <w:p w14:paraId="5B2D93F8" w14:textId="0504D703" w:rsidR="006E4260" w:rsidRPr="00C01C08" w:rsidRDefault="00D26A8D" w:rsidP="00D26A8D">
                  <w:pPr>
                    <w:rPr>
                      <w:rFonts w:ascii="Arial" w:hAnsi="Arial" w:cs="Arial"/>
                    </w:rPr>
                  </w:pPr>
                  <w:r>
                    <w:rPr>
                      <w:rFonts w:ascii="Arial" w:hAnsi="Arial" w:cs="Arial"/>
                    </w:rPr>
                    <w:t>Child Deaths</w:t>
                  </w:r>
                </w:p>
              </w:tc>
              <w:tc>
                <w:tcPr>
                  <w:tcW w:w="2984" w:type="dxa"/>
                </w:tcPr>
                <w:p w14:paraId="66F30562" w14:textId="7B57E2F2" w:rsidR="00D26A8D" w:rsidRDefault="00D26A8D" w:rsidP="00D26A8D">
                  <w:pPr>
                    <w:rPr>
                      <w:rFonts w:ascii="Arial" w:eastAsia="Arial" w:hAnsi="Arial" w:cs="Arial"/>
                      <w:bCs/>
                    </w:rPr>
                  </w:pPr>
                  <w:r w:rsidRPr="00D26A8D">
                    <w:rPr>
                      <w:rFonts w:ascii="Arial" w:eastAsia="Arial" w:hAnsi="Arial" w:cs="Arial"/>
                      <w:bCs/>
                    </w:rPr>
                    <w:t>Refer for Child Death Overview Panel review</w:t>
                  </w:r>
                </w:p>
                <w:p w14:paraId="75AA4FF4" w14:textId="77777777" w:rsidR="00D26A8D" w:rsidRPr="00D26A8D" w:rsidRDefault="00D26A8D" w:rsidP="00D26A8D">
                  <w:pPr>
                    <w:rPr>
                      <w:rFonts w:ascii="Arial" w:eastAsia="Arial" w:hAnsi="Arial" w:cs="Arial"/>
                      <w:bCs/>
                    </w:rPr>
                  </w:pPr>
                </w:p>
                <w:p w14:paraId="6B66954E" w14:textId="2CEC129A" w:rsidR="00D26A8D" w:rsidRPr="00C01C08" w:rsidRDefault="004A752B" w:rsidP="004A752B">
                  <w:pPr>
                    <w:spacing w:line="240" w:lineRule="auto"/>
                    <w:rPr>
                      <w:rFonts w:ascii="Arial" w:eastAsia="Arial" w:hAnsi="Arial" w:cs="Arial"/>
                      <w:bCs/>
                    </w:rPr>
                  </w:pPr>
                  <w:r>
                    <w:rPr>
                      <w:rFonts w:ascii="Arial" w:eastAsia="Arial" w:hAnsi="Arial" w:cs="Arial"/>
                      <w:bCs/>
                    </w:rPr>
                    <w:t>L</w:t>
                  </w:r>
                  <w:r w:rsidRPr="00D26A8D">
                    <w:rPr>
                      <w:rFonts w:ascii="Arial" w:eastAsia="Arial" w:hAnsi="Arial" w:cs="Arial"/>
                      <w:bCs/>
                    </w:rPr>
                    <w:t>iais</w:t>
                  </w:r>
                  <w:r>
                    <w:rPr>
                      <w:rFonts w:ascii="Arial" w:eastAsia="Arial" w:hAnsi="Arial" w:cs="Arial"/>
                      <w:bCs/>
                    </w:rPr>
                    <w:t>on</w:t>
                  </w:r>
                  <w:r w:rsidR="00D26A8D" w:rsidRPr="00D26A8D">
                    <w:rPr>
                      <w:rFonts w:ascii="Arial" w:eastAsia="Arial" w:hAnsi="Arial" w:cs="Arial"/>
                      <w:bCs/>
                    </w:rPr>
                    <w:t xml:space="preserve"> with the panel</w:t>
                  </w:r>
                  <w:r w:rsidR="00C433AA">
                    <w:rPr>
                      <w:rFonts w:ascii="Arial" w:eastAsia="Arial" w:hAnsi="Arial" w:cs="Arial"/>
                      <w:bCs/>
                    </w:rPr>
                    <w:t xml:space="preserve"> to agree </w:t>
                  </w:r>
                  <w:r w:rsidR="00D26A8D" w:rsidRPr="00C01C08">
                    <w:rPr>
                      <w:rFonts w:ascii="Arial" w:eastAsia="Arial" w:hAnsi="Arial" w:cs="Arial"/>
                      <w:bCs/>
                    </w:rPr>
                    <w:t>one of the following:</w:t>
                  </w:r>
                </w:p>
                <w:p w14:paraId="597AB9EF" w14:textId="785D6EB8" w:rsidR="00D26A8D" w:rsidRPr="00C01C08" w:rsidRDefault="00C433AA" w:rsidP="004A752B">
                  <w:pPr>
                    <w:spacing w:line="240" w:lineRule="auto"/>
                    <w:rPr>
                      <w:rFonts w:ascii="Arial" w:eastAsia="Arial" w:hAnsi="Arial" w:cs="Arial"/>
                      <w:bCs/>
                    </w:rPr>
                  </w:pPr>
                  <w:r>
                    <w:rPr>
                      <w:rFonts w:ascii="Arial" w:eastAsia="Arial" w:hAnsi="Arial" w:cs="Arial"/>
                      <w:bCs/>
                    </w:rPr>
                    <w:t>Locally</w:t>
                  </w:r>
                  <w:r w:rsidR="007968A0">
                    <w:rPr>
                      <w:rFonts w:ascii="Arial" w:eastAsia="Arial" w:hAnsi="Arial" w:cs="Arial"/>
                      <w:bCs/>
                    </w:rPr>
                    <w:t xml:space="preserve"> </w:t>
                  </w:r>
                  <w:r>
                    <w:rPr>
                      <w:rFonts w:ascii="Arial" w:eastAsia="Arial" w:hAnsi="Arial" w:cs="Arial"/>
                      <w:bCs/>
                    </w:rPr>
                    <w:t xml:space="preserve">led </w:t>
                  </w:r>
                  <w:r w:rsidR="00D26A8D" w:rsidRPr="00C01C08">
                    <w:rPr>
                      <w:rFonts w:ascii="Arial" w:eastAsia="Arial" w:hAnsi="Arial" w:cs="Arial"/>
                      <w:bCs/>
                    </w:rPr>
                    <w:t>PSII</w:t>
                  </w:r>
                </w:p>
                <w:p w14:paraId="4EE6DABD" w14:textId="77777777" w:rsidR="00D26A8D" w:rsidRDefault="00BA7DA5" w:rsidP="004A752B">
                  <w:pPr>
                    <w:spacing w:line="240" w:lineRule="auto"/>
                    <w:rPr>
                      <w:rFonts w:ascii="Arial" w:eastAsia="Arial" w:hAnsi="Arial" w:cs="Arial"/>
                      <w:bCs/>
                    </w:rPr>
                  </w:pPr>
                  <w:r>
                    <w:rPr>
                      <w:rFonts w:ascii="Arial" w:eastAsia="Arial" w:hAnsi="Arial" w:cs="Arial"/>
                      <w:bCs/>
                    </w:rPr>
                    <w:t>AAR</w:t>
                  </w:r>
                </w:p>
                <w:p w14:paraId="1581DB44" w14:textId="695310DE" w:rsidR="00BA7DA5" w:rsidRPr="00C01C08" w:rsidRDefault="00BA7DA5" w:rsidP="004A752B">
                  <w:pPr>
                    <w:spacing w:line="240" w:lineRule="auto"/>
                    <w:rPr>
                      <w:rFonts w:ascii="Arial" w:eastAsia="Arial" w:hAnsi="Arial" w:cs="Arial"/>
                      <w:bCs/>
                    </w:rPr>
                  </w:pPr>
                  <w:r>
                    <w:rPr>
                      <w:rFonts w:ascii="Arial" w:eastAsia="Arial" w:hAnsi="Arial" w:cs="Arial"/>
                      <w:bCs/>
                    </w:rPr>
                    <w:t>MIR</w:t>
                  </w:r>
                </w:p>
              </w:tc>
              <w:tc>
                <w:tcPr>
                  <w:tcW w:w="2552" w:type="dxa"/>
                </w:tcPr>
                <w:p w14:paraId="31C58384" w14:textId="49749E20" w:rsidR="006E4260" w:rsidRPr="00C01C08" w:rsidRDefault="004A752B" w:rsidP="00D26A8D">
                  <w:pPr>
                    <w:spacing w:after="120"/>
                    <w:rPr>
                      <w:rFonts w:ascii="Arial" w:eastAsia="Arial" w:hAnsi="Arial" w:cs="Arial"/>
                    </w:rPr>
                  </w:pPr>
                  <w:r w:rsidRPr="00C01C08">
                    <w:rPr>
                      <w:rFonts w:ascii="Arial" w:hAnsi="Arial" w:cs="Arial"/>
                    </w:rPr>
                    <w:t xml:space="preserve">Create </w:t>
                  </w:r>
                  <w:r>
                    <w:rPr>
                      <w:rFonts w:ascii="Arial" w:hAnsi="Arial" w:cs="Arial"/>
                    </w:rPr>
                    <w:t xml:space="preserve">/ </w:t>
                  </w:r>
                  <w:r>
                    <w:rPr>
                      <w:rFonts w:ascii="Arial" w:eastAsia="Arial" w:hAnsi="Arial" w:cs="Arial"/>
                    </w:rPr>
                    <w:t>r</w:t>
                  </w:r>
                  <w:r w:rsidRPr="00C01C08">
                    <w:rPr>
                      <w:rFonts w:ascii="Arial" w:eastAsia="Arial" w:hAnsi="Arial" w:cs="Arial"/>
                    </w:rPr>
                    <w:t xml:space="preserve">espond to recommendations </w:t>
                  </w:r>
                  <w:r>
                    <w:rPr>
                      <w:rFonts w:ascii="Arial" w:eastAsia="Arial" w:hAnsi="Arial" w:cs="Arial"/>
                    </w:rPr>
                    <w:t xml:space="preserve">/ </w:t>
                  </w:r>
                  <w:r w:rsidRPr="00C01C08">
                    <w:rPr>
                      <w:rFonts w:ascii="Arial" w:hAnsi="Arial" w:cs="Arial"/>
                    </w:rPr>
                    <w:t xml:space="preserve">organisational / system actions </w:t>
                  </w:r>
                  <w:r w:rsidRPr="00C01C08">
                    <w:rPr>
                      <w:rFonts w:ascii="Arial" w:eastAsia="Arial" w:hAnsi="Arial" w:cs="Arial"/>
                    </w:rPr>
                    <w:t xml:space="preserve">as required and feed actions into </w:t>
                  </w:r>
                  <w:r w:rsidR="00DD0DA3">
                    <w:rPr>
                      <w:rFonts w:ascii="Arial" w:eastAsia="Arial" w:hAnsi="Arial" w:cs="Arial"/>
                    </w:rPr>
                    <w:t>/</w:t>
                  </w:r>
                  <w:r w:rsidR="00D22CD5">
                    <w:rPr>
                      <w:rFonts w:ascii="Arial" w:eastAsia="Arial" w:hAnsi="Arial" w:cs="Arial"/>
                    </w:rPr>
                    <w:t xml:space="preserve"> </w:t>
                  </w:r>
                  <w:r w:rsidR="00DD0DA3">
                    <w:rPr>
                      <w:rFonts w:ascii="Arial" w:eastAsia="Arial" w:hAnsi="Arial" w:cs="Arial"/>
                    </w:rPr>
                    <w:t>create</w:t>
                  </w:r>
                  <w:r w:rsidRPr="00C01C08">
                    <w:rPr>
                      <w:rFonts w:ascii="Arial" w:eastAsia="Arial" w:hAnsi="Arial" w:cs="Arial"/>
                    </w:rPr>
                    <w:t xml:space="preserve"> quality improvement strategy</w:t>
                  </w:r>
                </w:p>
              </w:tc>
            </w:tr>
            <w:tr w:rsidR="006E4260" w:rsidRPr="00C01C08" w14:paraId="68B618BC" w14:textId="77777777" w:rsidTr="00BA7DA5">
              <w:trPr>
                <w:trHeight w:val="2905"/>
              </w:trPr>
              <w:tc>
                <w:tcPr>
                  <w:tcW w:w="3143" w:type="dxa"/>
                </w:tcPr>
                <w:p w14:paraId="2AF18088" w14:textId="77777777" w:rsidR="00D26A8D" w:rsidRPr="00D26A8D" w:rsidRDefault="00D26A8D" w:rsidP="00D26A8D">
                  <w:pPr>
                    <w:ind w:right="182"/>
                    <w:rPr>
                      <w:rFonts w:ascii="Arial" w:hAnsi="Arial" w:cs="Arial"/>
                    </w:rPr>
                  </w:pPr>
                  <w:r w:rsidRPr="00D26A8D">
                    <w:rPr>
                      <w:rFonts w:ascii="Arial" w:hAnsi="Arial" w:cs="Arial"/>
                    </w:rPr>
                    <w:t>Deaths of persons with learning disabilities</w:t>
                  </w:r>
                </w:p>
                <w:p w14:paraId="76EAB7B3" w14:textId="77777777" w:rsidR="006E4260" w:rsidRPr="00C01C08" w:rsidRDefault="006E4260" w:rsidP="00D26A8D">
                  <w:pPr>
                    <w:rPr>
                      <w:rFonts w:ascii="Arial" w:hAnsi="Arial" w:cs="Arial"/>
                    </w:rPr>
                  </w:pPr>
                </w:p>
              </w:tc>
              <w:tc>
                <w:tcPr>
                  <w:tcW w:w="2984" w:type="dxa"/>
                </w:tcPr>
                <w:p w14:paraId="32FCBD97" w14:textId="21D8CA15" w:rsidR="00D26A8D" w:rsidRDefault="00D26A8D" w:rsidP="00D26A8D">
                  <w:pPr>
                    <w:rPr>
                      <w:rFonts w:ascii="Arial" w:eastAsia="Arial" w:hAnsi="Arial" w:cs="Arial"/>
                      <w:bCs/>
                    </w:rPr>
                  </w:pPr>
                  <w:r w:rsidRPr="00D26A8D">
                    <w:rPr>
                      <w:rFonts w:ascii="Arial" w:eastAsia="Arial" w:hAnsi="Arial" w:cs="Arial"/>
                      <w:bCs/>
                    </w:rPr>
                    <w:t>Refer for Learning Disability Mortality Review (</w:t>
                  </w:r>
                  <w:proofErr w:type="spellStart"/>
                  <w:r w:rsidRPr="00D26A8D">
                    <w:rPr>
                      <w:rFonts w:ascii="Arial" w:eastAsia="Arial" w:hAnsi="Arial" w:cs="Arial"/>
                      <w:bCs/>
                    </w:rPr>
                    <w:t>LeDeR</w:t>
                  </w:r>
                  <w:proofErr w:type="spellEnd"/>
                  <w:r w:rsidRPr="00D26A8D">
                    <w:rPr>
                      <w:rFonts w:ascii="Arial" w:eastAsia="Arial" w:hAnsi="Arial" w:cs="Arial"/>
                      <w:bCs/>
                    </w:rPr>
                    <w:t>)</w:t>
                  </w:r>
                </w:p>
                <w:p w14:paraId="14CD4F43" w14:textId="77777777" w:rsidR="00C433AA" w:rsidRPr="00D26A8D" w:rsidRDefault="00C433AA" w:rsidP="00D26A8D">
                  <w:pPr>
                    <w:rPr>
                      <w:rFonts w:ascii="Arial" w:eastAsia="Arial" w:hAnsi="Arial" w:cs="Arial"/>
                      <w:bCs/>
                    </w:rPr>
                  </w:pPr>
                </w:p>
                <w:p w14:paraId="1A734483" w14:textId="58CEA6BB" w:rsidR="00C433AA" w:rsidRPr="00D26A8D" w:rsidRDefault="00C433AA" w:rsidP="004A752B">
                  <w:pPr>
                    <w:spacing w:line="240" w:lineRule="auto"/>
                    <w:rPr>
                      <w:rFonts w:ascii="Arial" w:eastAsia="Arial" w:hAnsi="Arial" w:cs="Arial"/>
                      <w:bCs/>
                    </w:rPr>
                  </w:pPr>
                  <w:r>
                    <w:rPr>
                      <w:rFonts w:ascii="Arial" w:eastAsia="Arial" w:hAnsi="Arial" w:cs="Arial"/>
                      <w:bCs/>
                    </w:rPr>
                    <w:t>L</w:t>
                  </w:r>
                  <w:r w:rsidR="00D26A8D" w:rsidRPr="00D26A8D">
                    <w:rPr>
                      <w:rFonts w:ascii="Arial" w:eastAsia="Arial" w:hAnsi="Arial" w:cs="Arial"/>
                      <w:bCs/>
                    </w:rPr>
                    <w:t>iais</w:t>
                  </w:r>
                  <w:r>
                    <w:rPr>
                      <w:rFonts w:ascii="Arial" w:eastAsia="Arial" w:hAnsi="Arial" w:cs="Arial"/>
                      <w:bCs/>
                    </w:rPr>
                    <w:t>on</w:t>
                  </w:r>
                  <w:r w:rsidR="00D26A8D" w:rsidRPr="00D26A8D">
                    <w:rPr>
                      <w:rFonts w:ascii="Arial" w:eastAsia="Arial" w:hAnsi="Arial" w:cs="Arial"/>
                      <w:bCs/>
                    </w:rPr>
                    <w:t xml:space="preserve"> with </w:t>
                  </w:r>
                  <w:r w:rsidRPr="00D26A8D">
                    <w:rPr>
                      <w:rFonts w:ascii="Arial" w:eastAsia="Arial" w:hAnsi="Arial" w:cs="Arial"/>
                      <w:bCs/>
                    </w:rPr>
                    <w:t>the</w:t>
                  </w:r>
                </w:p>
                <w:p w14:paraId="6150FB93" w14:textId="77777777" w:rsidR="004A752B" w:rsidRDefault="00C433AA" w:rsidP="004A752B">
                  <w:pPr>
                    <w:spacing w:line="240" w:lineRule="auto"/>
                    <w:rPr>
                      <w:rFonts w:ascii="Arial" w:eastAsia="Arial" w:hAnsi="Arial" w:cs="Arial"/>
                      <w:bCs/>
                    </w:rPr>
                  </w:pPr>
                  <w:proofErr w:type="spellStart"/>
                  <w:r w:rsidRPr="00D26A8D">
                    <w:rPr>
                      <w:rFonts w:ascii="Arial" w:eastAsia="Arial" w:hAnsi="Arial" w:cs="Arial"/>
                      <w:bCs/>
                    </w:rPr>
                    <w:t>LeDeR</w:t>
                  </w:r>
                  <w:proofErr w:type="spellEnd"/>
                  <w:r w:rsidRPr="00D26A8D">
                    <w:rPr>
                      <w:rFonts w:ascii="Arial" w:eastAsia="Arial" w:hAnsi="Arial" w:cs="Arial"/>
                      <w:bCs/>
                    </w:rPr>
                    <w:t xml:space="preserve"> </w:t>
                  </w:r>
                  <w:r>
                    <w:rPr>
                      <w:rFonts w:ascii="Arial" w:eastAsia="Arial" w:hAnsi="Arial" w:cs="Arial"/>
                      <w:bCs/>
                    </w:rPr>
                    <w:t xml:space="preserve">to agree </w:t>
                  </w:r>
                  <w:r w:rsidRPr="00C01C08">
                    <w:rPr>
                      <w:rFonts w:ascii="Arial" w:eastAsia="Arial" w:hAnsi="Arial" w:cs="Arial"/>
                      <w:bCs/>
                    </w:rPr>
                    <w:t>one of the following:</w:t>
                  </w:r>
                </w:p>
                <w:p w14:paraId="35170BB3" w14:textId="0B5AACAE" w:rsidR="00C433AA" w:rsidRPr="00C01C08" w:rsidRDefault="00C433AA" w:rsidP="004A752B">
                  <w:pPr>
                    <w:spacing w:line="240" w:lineRule="auto"/>
                    <w:rPr>
                      <w:rFonts w:ascii="Arial" w:eastAsia="Arial" w:hAnsi="Arial" w:cs="Arial"/>
                      <w:bCs/>
                    </w:rPr>
                  </w:pPr>
                  <w:r>
                    <w:rPr>
                      <w:rFonts w:ascii="Arial" w:eastAsia="Arial" w:hAnsi="Arial" w:cs="Arial"/>
                      <w:bCs/>
                    </w:rPr>
                    <w:t>Locally</w:t>
                  </w:r>
                  <w:r w:rsidR="007968A0">
                    <w:rPr>
                      <w:rFonts w:ascii="Arial" w:eastAsia="Arial" w:hAnsi="Arial" w:cs="Arial"/>
                      <w:bCs/>
                    </w:rPr>
                    <w:t xml:space="preserve"> </w:t>
                  </w:r>
                  <w:r>
                    <w:rPr>
                      <w:rFonts w:ascii="Arial" w:eastAsia="Arial" w:hAnsi="Arial" w:cs="Arial"/>
                      <w:bCs/>
                    </w:rPr>
                    <w:t xml:space="preserve">led </w:t>
                  </w:r>
                  <w:r w:rsidRPr="00C01C08">
                    <w:rPr>
                      <w:rFonts w:ascii="Arial" w:eastAsia="Arial" w:hAnsi="Arial" w:cs="Arial"/>
                      <w:bCs/>
                    </w:rPr>
                    <w:t>PSII</w:t>
                  </w:r>
                </w:p>
                <w:p w14:paraId="75149345" w14:textId="77777777" w:rsidR="006E4260" w:rsidRDefault="00BA7DA5" w:rsidP="004A752B">
                  <w:pPr>
                    <w:spacing w:line="240" w:lineRule="auto"/>
                    <w:rPr>
                      <w:rFonts w:ascii="Arial" w:eastAsia="Arial" w:hAnsi="Arial" w:cs="Arial"/>
                      <w:bCs/>
                    </w:rPr>
                  </w:pPr>
                  <w:r>
                    <w:rPr>
                      <w:rFonts w:ascii="Arial" w:eastAsia="Arial" w:hAnsi="Arial" w:cs="Arial"/>
                      <w:bCs/>
                    </w:rPr>
                    <w:t>AAR</w:t>
                  </w:r>
                </w:p>
                <w:p w14:paraId="2835BC89" w14:textId="2C58E8D5" w:rsidR="00BA7DA5" w:rsidRPr="00C01C08" w:rsidRDefault="00BA7DA5" w:rsidP="004A752B">
                  <w:pPr>
                    <w:spacing w:line="240" w:lineRule="auto"/>
                    <w:rPr>
                      <w:rFonts w:ascii="Arial" w:eastAsia="Arial" w:hAnsi="Arial" w:cs="Arial"/>
                      <w:bCs/>
                    </w:rPr>
                  </w:pPr>
                  <w:r>
                    <w:rPr>
                      <w:rFonts w:ascii="Arial" w:eastAsia="Arial" w:hAnsi="Arial" w:cs="Arial"/>
                      <w:bCs/>
                    </w:rPr>
                    <w:t>MIR</w:t>
                  </w:r>
                </w:p>
              </w:tc>
              <w:tc>
                <w:tcPr>
                  <w:tcW w:w="2552" w:type="dxa"/>
                </w:tcPr>
                <w:p w14:paraId="308E934F" w14:textId="19E31522" w:rsidR="006E4260" w:rsidRPr="00C01C08" w:rsidRDefault="006E4260" w:rsidP="00D26A8D">
                  <w:pPr>
                    <w:spacing w:after="120"/>
                    <w:rPr>
                      <w:rFonts w:ascii="Arial" w:eastAsia="Arial" w:hAnsi="Arial" w:cs="Arial"/>
                    </w:rPr>
                  </w:pPr>
                  <w:r w:rsidRPr="00C01C08">
                    <w:rPr>
                      <w:rFonts w:ascii="Arial" w:hAnsi="Arial" w:cs="Arial"/>
                    </w:rPr>
                    <w:t xml:space="preserve">Create </w:t>
                  </w:r>
                  <w:r w:rsidR="004A752B">
                    <w:rPr>
                      <w:rFonts w:ascii="Arial" w:hAnsi="Arial" w:cs="Arial"/>
                    </w:rPr>
                    <w:t xml:space="preserve">/ </w:t>
                  </w:r>
                  <w:r w:rsidR="004A752B">
                    <w:rPr>
                      <w:rFonts w:ascii="Arial" w:eastAsia="Arial" w:hAnsi="Arial" w:cs="Arial"/>
                    </w:rPr>
                    <w:t>r</w:t>
                  </w:r>
                  <w:r w:rsidR="004A752B" w:rsidRPr="00C01C08">
                    <w:rPr>
                      <w:rFonts w:ascii="Arial" w:eastAsia="Arial" w:hAnsi="Arial" w:cs="Arial"/>
                    </w:rPr>
                    <w:t xml:space="preserve">espond to recommendations </w:t>
                  </w:r>
                  <w:r w:rsidR="004A752B">
                    <w:rPr>
                      <w:rFonts w:ascii="Arial" w:eastAsia="Arial" w:hAnsi="Arial" w:cs="Arial"/>
                    </w:rPr>
                    <w:t xml:space="preserve">/ </w:t>
                  </w:r>
                  <w:r w:rsidR="004A752B" w:rsidRPr="00C01C08">
                    <w:rPr>
                      <w:rFonts w:ascii="Arial" w:hAnsi="Arial" w:cs="Arial"/>
                    </w:rPr>
                    <w:t xml:space="preserve">organisational / system actions </w:t>
                  </w:r>
                  <w:r w:rsidR="004A752B" w:rsidRPr="00C01C08">
                    <w:rPr>
                      <w:rFonts w:ascii="Arial" w:eastAsia="Arial" w:hAnsi="Arial" w:cs="Arial"/>
                    </w:rPr>
                    <w:t xml:space="preserve">as required and feed actions into </w:t>
                  </w:r>
                  <w:r w:rsidR="00DD0DA3">
                    <w:rPr>
                      <w:rFonts w:ascii="Arial" w:eastAsia="Arial" w:hAnsi="Arial" w:cs="Arial"/>
                    </w:rPr>
                    <w:t>/create</w:t>
                  </w:r>
                  <w:r w:rsidR="004A752B" w:rsidRPr="00C01C08">
                    <w:rPr>
                      <w:rFonts w:ascii="Arial" w:eastAsia="Arial" w:hAnsi="Arial" w:cs="Arial"/>
                    </w:rPr>
                    <w:t xml:space="preserve"> quality improvement strategy</w:t>
                  </w:r>
                  <w:r w:rsidR="004A752B" w:rsidRPr="00C01C08">
                    <w:rPr>
                      <w:rFonts w:ascii="Arial" w:hAnsi="Arial" w:cs="Arial"/>
                    </w:rPr>
                    <w:t xml:space="preserve"> </w:t>
                  </w:r>
                </w:p>
              </w:tc>
            </w:tr>
            <w:tr w:rsidR="006E4260" w:rsidRPr="00C01C08" w14:paraId="3224403D" w14:textId="77777777" w:rsidTr="00BA7DA5">
              <w:tc>
                <w:tcPr>
                  <w:tcW w:w="3143" w:type="dxa"/>
                </w:tcPr>
                <w:p w14:paraId="7FD973B8" w14:textId="77777777" w:rsidR="00D26A8D" w:rsidRPr="00C433AA" w:rsidRDefault="00D26A8D" w:rsidP="00C433AA">
                  <w:pPr>
                    <w:spacing w:line="240" w:lineRule="auto"/>
                    <w:ind w:right="182"/>
                    <w:rPr>
                      <w:rFonts w:ascii="Arial" w:hAnsi="Arial" w:cs="Arial"/>
                    </w:rPr>
                  </w:pPr>
                  <w:r w:rsidRPr="00C433AA">
                    <w:rPr>
                      <w:rFonts w:ascii="Arial" w:hAnsi="Arial" w:cs="Arial"/>
                    </w:rPr>
                    <w:t>Safeguarding incidents in which:</w:t>
                  </w:r>
                </w:p>
                <w:p w14:paraId="54394EE1" w14:textId="77777777" w:rsidR="00D26A8D" w:rsidRPr="00C433AA" w:rsidRDefault="00D26A8D" w:rsidP="00C433AA">
                  <w:pPr>
                    <w:ind w:right="182"/>
                    <w:rPr>
                      <w:rFonts w:ascii="Arial" w:hAnsi="Arial" w:cs="Arial"/>
                    </w:rPr>
                  </w:pPr>
                  <w:r w:rsidRPr="00C433AA">
                    <w:rPr>
                      <w:rFonts w:ascii="Arial" w:hAnsi="Arial" w:cs="Arial"/>
                    </w:rPr>
                    <w:t>- babies, children, or young people are on a child protection plan; looked after plan or a victim of wilful neglect or domestic abuse/violence</w:t>
                  </w:r>
                  <w:r w:rsidRPr="00C433AA">
                    <w:rPr>
                      <w:rFonts w:ascii="Arial" w:hAnsi="Arial" w:cs="Arial"/>
                    </w:rPr>
                    <w:cr/>
                    <w:t>- adults (over 18 years old) are in receipt of care and support needs from their local authority</w:t>
                  </w:r>
                </w:p>
                <w:p w14:paraId="35940374" w14:textId="35A22568" w:rsidR="00D26A8D" w:rsidRPr="00C433AA" w:rsidRDefault="00D26A8D" w:rsidP="00C433AA">
                  <w:pPr>
                    <w:ind w:right="182"/>
                    <w:rPr>
                      <w:rFonts w:ascii="Arial" w:hAnsi="Arial" w:cs="Arial"/>
                    </w:rPr>
                  </w:pPr>
                  <w:r w:rsidRPr="00C433AA">
                    <w:rPr>
                      <w:rFonts w:ascii="Arial" w:hAnsi="Arial" w:cs="Arial"/>
                    </w:rPr>
                    <w:t>- the incident relates to FGM, Prevent (radicalisation to terrorism), modern slavery and human trafficking or domestic abuse</w:t>
                  </w:r>
                  <w:r w:rsidR="007968A0">
                    <w:rPr>
                      <w:rFonts w:ascii="Arial" w:hAnsi="Arial" w:cs="Arial"/>
                    </w:rPr>
                    <w:t xml:space="preserve"> </w:t>
                  </w:r>
                  <w:r w:rsidRPr="00C433AA">
                    <w:rPr>
                      <w:rFonts w:ascii="Arial" w:hAnsi="Arial" w:cs="Arial"/>
                    </w:rPr>
                    <w:t>/</w:t>
                  </w:r>
                  <w:r w:rsidR="007968A0">
                    <w:rPr>
                      <w:rFonts w:ascii="Arial" w:hAnsi="Arial" w:cs="Arial"/>
                    </w:rPr>
                    <w:t xml:space="preserve"> </w:t>
                  </w:r>
                  <w:r w:rsidRPr="00C433AA">
                    <w:rPr>
                      <w:rFonts w:ascii="Arial" w:hAnsi="Arial" w:cs="Arial"/>
                    </w:rPr>
                    <w:t>violence</w:t>
                  </w:r>
                  <w:r w:rsidRPr="00C433AA">
                    <w:rPr>
                      <w:rFonts w:ascii="Arial" w:hAnsi="Arial" w:cs="Arial"/>
                    </w:rPr>
                    <w:cr/>
                    <w:t xml:space="preserve"> </w:t>
                  </w:r>
                </w:p>
                <w:p w14:paraId="2CDFD8BD" w14:textId="76DF7159" w:rsidR="006E4260" w:rsidRPr="00C01C08" w:rsidRDefault="006E4260" w:rsidP="00D26A8D">
                  <w:pPr>
                    <w:rPr>
                      <w:rFonts w:ascii="Arial" w:hAnsi="Arial" w:cs="Arial"/>
                    </w:rPr>
                  </w:pPr>
                </w:p>
              </w:tc>
              <w:tc>
                <w:tcPr>
                  <w:tcW w:w="2984" w:type="dxa"/>
                </w:tcPr>
                <w:p w14:paraId="0F3AED72" w14:textId="38719B87" w:rsidR="00D26A8D" w:rsidRDefault="00D26A8D" w:rsidP="00D26A8D">
                  <w:pPr>
                    <w:rPr>
                      <w:rFonts w:ascii="Arial" w:eastAsia="Arial" w:hAnsi="Arial" w:cs="Arial"/>
                      <w:bCs/>
                    </w:rPr>
                  </w:pPr>
                  <w:r w:rsidRPr="00D26A8D">
                    <w:rPr>
                      <w:rFonts w:ascii="Arial" w:eastAsia="Arial" w:hAnsi="Arial" w:cs="Arial"/>
                      <w:bCs/>
                    </w:rPr>
                    <w:t>Refer to local authority safeguarding lead</w:t>
                  </w:r>
                </w:p>
                <w:p w14:paraId="79686B72" w14:textId="77777777" w:rsidR="00C433AA" w:rsidRPr="00D26A8D" w:rsidRDefault="00C433AA" w:rsidP="00D26A8D">
                  <w:pPr>
                    <w:rPr>
                      <w:rFonts w:ascii="Arial" w:eastAsia="Arial" w:hAnsi="Arial" w:cs="Arial"/>
                      <w:bCs/>
                    </w:rPr>
                  </w:pPr>
                </w:p>
                <w:p w14:paraId="64B6BB01" w14:textId="78D732AF" w:rsidR="00C433AA" w:rsidRDefault="007968A0" w:rsidP="00C433AA">
                  <w:pPr>
                    <w:rPr>
                      <w:rFonts w:ascii="Arial" w:eastAsia="Arial" w:hAnsi="Arial" w:cs="Arial"/>
                      <w:bCs/>
                    </w:rPr>
                  </w:pPr>
                  <w:r>
                    <w:rPr>
                      <w:rFonts w:ascii="Arial" w:eastAsia="Arial" w:hAnsi="Arial" w:cs="Arial"/>
                      <w:bCs/>
                    </w:rPr>
                    <w:t>C</w:t>
                  </w:r>
                  <w:r w:rsidR="00C433AA" w:rsidRPr="00D26A8D">
                    <w:rPr>
                      <w:rFonts w:ascii="Arial" w:eastAsia="Arial" w:hAnsi="Arial" w:cs="Arial"/>
                      <w:bCs/>
                    </w:rPr>
                    <w:t>ontribute towards domestic</w:t>
                  </w:r>
                  <w:r w:rsidR="00C433AA">
                    <w:rPr>
                      <w:rFonts w:ascii="Arial" w:eastAsia="Arial" w:hAnsi="Arial" w:cs="Arial"/>
                      <w:bCs/>
                    </w:rPr>
                    <w:t xml:space="preserve"> </w:t>
                  </w:r>
                  <w:r w:rsidR="00C433AA" w:rsidRPr="00D26A8D">
                    <w:rPr>
                      <w:rFonts w:ascii="Arial" w:eastAsia="Arial" w:hAnsi="Arial" w:cs="Arial"/>
                      <w:bCs/>
                    </w:rPr>
                    <w:t>independent inquiries, joint targeted area inspections, child</w:t>
                  </w:r>
                  <w:r w:rsidR="00C433AA">
                    <w:rPr>
                      <w:rFonts w:ascii="Arial" w:eastAsia="Arial" w:hAnsi="Arial" w:cs="Arial"/>
                      <w:bCs/>
                    </w:rPr>
                    <w:t xml:space="preserve"> </w:t>
                  </w:r>
                  <w:r w:rsidR="00C433AA" w:rsidRPr="00D26A8D">
                    <w:rPr>
                      <w:rFonts w:ascii="Arial" w:eastAsia="Arial" w:hAnsi="Arial" w:cs="Arial"/>
                      <w:bCs/>
                    </w:rPr>
                    <w:t>safeguarding practice reviews, domestic homicide reviews and any</w:t>
                  </w:r>
                  <w:r w:rsidR="00C433AA">
                    <w:rPr>
                      <w:rFonts w:ascii="Arial" w:eastAsia="Arial" w:hAnsi="Arial" w:cs="Arial"/>
                      <w:bCs/>
                    </w:rPr>
                    <w:t xml:space="preserve"> </w:t>
                  </w:r>
                  <w:r w:rsidR="00C433AA" w:rsidRPr="00D26A8D">
                    <w:rPr>
                      <w:rFonts w:ascii="Arial" w:eastAsia="Arial" w:hAnsi="Arial" w:cs="Arial"/>
                      <w:bCs/>
                    </w:rPr>
                    <w:t>other safeguarding reviews (and inquiries) as required to do so by the</w:t>
                  </w:r>
                  <w:r w:rsidR="00C433AA">
                    <w:rPr>
                      <w:rFonts w:ascii="Arial" w:eastAsia="Arial" w:hAnsi="Arial" w:cs="Arial"/>
                      <w:bCs/>
                    </w:rPr>
                    <w:t xml:space="preserve"> </w:t>
                  </w:r>
                  <w:r w:rsidR="00C433AA" w:rsidRPr="00D26A8D">
                    <w:rPr>
                      <w:rFonts w:ascii="Arial" w:eastAsia="Arial" w:hAnsi="Arial" w:cs="Arial"/>
                      <w:bCs/>
                    </w:rPr>
                    <w:t xml:space="preserve">local </w:t>
                  </w:r>
                  <w:r w:rsidR="00C433AA">
                    <w:rPr>
                      <w:rFonts w:ascii="Arial" w:eastAsia="Arial" w:hAnsi="Arial" w:cs="Arial"/>
                      <w:bCs/>
                    </w:rPr>
                    <w:t>s</w:t>
                  </w:r>
                  <w:r w:rsidR="00C433AA" w:rsidRPr="00D26A8D">
                    <w:rPr>
                      <w:rFonts w:ascii="Arial" w:eastAsia="Arial" w:hAnsi="Arial" w:cs="Arial"/>
                      <w:bCs/>
                    </w:rPr>
                    <w:t>afeguarding partnership (for children) and local safeguarding</w:t>
                  </w:r>
                  <w:r w:rsidR="00C433AA">
                    <w:rPr>
                      <w:rFonts w:ascii="Arial" w:eastAsia="Arial" w:hAnsi="Arial" w:cs="Arial"/>
                      <w:bCs/>
                    </w:rPr>
                    <w:t xml:space="preserve"> </w:t>
                  </w:r>
                  <w:r w:rsidR="00C433AA" w:rsidRPr="00D26A8D">
                    <w:rPr>
                      <w:rFonts w:ascii="Arial" w:eastAsia="Arial" w:hAnsi="Arial" w:cs="Arial"/>
                      <w:bCs/>
                    </w:rPr>
                    <w:t>adults boards</w:t>
                  </w:r>
                </w:p>
                <w:p w14:paraId="5ABC6391" w14:textId="08449F4D" w:rsidR="004A752B" w:rsidRDefault="004A752B" w:rsidP="00C433AA">
                  <w:pPr>
                    <w:rPr>
                      <w:rFonts w:ascii="Arial" w:eastAsia="Arial" w:hAnsi="Arial" w:cs="Arial"/>
                      <w:bCs/>
                    </w:rPr>
                  </w:pPr>
                </w:p>
                <w:p w14:paraId="52BFBEA6" w14:textId="2BB450E2" w:rsidR="004A752B" w:rsidRDefault="004A752B" w:rsidP="004A752B">
                  <w:pPr>
                    <w:rPr>
                      <w:rFonts w:ascii="Arial" w:eastAsia="Arial" w:hAnsi="Arial" w:cs="Arial"/>
                      <w:bCs/>
                    </w:rPr>
                  </w:pPr>
                  <w:r>
                    <w:rPr>
                      <w:rFonts w:ascii="Arial" w:eastAsia="Arial" w:hAnsi="Arial" w:cs="Arial"/>
                      <w:bCs/>
                    </w:rPr>
                    <w:t xml:space="preserve">In addition, </w:t>
                  </w:r>
                  <w:r w:rsidR="00FF3A19">
                    <w:rPr>
                      <w:rFonts w:ascii="Arial" w:eastAsia="Arial" w:hAnsi="Arial" w:cs="Arial"/>
                      <w:bCs/>
                    </w:rPr>
                    <w:t>consideration by subject experts as to one of the following</w:t>
                  </w:r>
                  <w:r>
                    <w:rPr>
                      <w:rFonts w:ascii="Arial" w:eastAsia="Arial" w:hAnsi="Arial" w:cs="Arial"/>
                      <w:bCs/>
                    </w:rPr>
                    <w:t xml:space="preserve">: </w:t>
                  </w:r>
                </w:p>
                <w:p w14:paraId="2101CAB6" w14:textId="5A19B71B" w:rsidR="004A752B" w:rsidRPr="00C01C08" w:rsidRDefault="004A752B" w:rsidP="004A752B">
                  <w:pPr>
                    <w:rPr>
                      <w:rFonts w:ascii="Arial" w:eastAsia="Arial" w:hAnsi="Arial" w:cs="Arial"/>
                      <w:bCs/>
                    </w:rPr>
                  </w:pPr>
                  <w:r>
                    <w:rPr>
                      <w:rFonts w:ascii="Arial" w:eastAsia="Arial" w:hAnsi="Arial" w:cs="Arial"/>
                      <w:bCs/>
                    </w:rPr>
                    <w:t>L</w:t>
                  </w:r>
                  <w:r w:rsidRPr="006E3A81">
                    <w:rPr>
                      <w:rFonts w:ascii="Arial" w:eastAsia="Arial" w:hAnsi="Arial" w:cs="Arial"/>
                      <w:bCs/>
                    </w:rPr>
                    <w:t>ocally</w:t>
                  </w:r>
                  <w:r w:rsidR="007968A0">
                    <w:rPr>
                      <w:rFonts w:ascii="Arial" w:eastAsia="Arial" w:hAnsi="Arial" w:cs="Arial"/>
                      <w:bCs/>
                    </w:rPr>
                    <w:t xml:space="preserve"> </w:t>
                  </w:r>
                  <w:r w:rsidRPr="006E3A81">
                    <w:rPr>
                      <w:rFonts w:ascii="Arial" w:eastAsia="Arial" w:hAnsi="Arial" w:cs="Arial"/>
                      <w:bCs/>
                    </w:rPr>
                    <w:t>led PSII</w:t>
                  </w:r>
                </w:p>
                <w:p w14:paraId="4B9FF67C" w14:textId="06254F6E" w:rsidR="004A752B" w:rsidRDefault="00BA7DA5" w:rsidP="004A752B">
                  <w:pPr>
                    <w:rPr>
                      <w:rFonts w:ascii="Arial" w:eastAsia="Arial" w:hAnsi="Arial" w:cs="Arial"/>
                      <w:bCs/>
                    </w:rPr>
                  </w:pPr>
                  <w:r>
                    <w:rPr>
                      <w:rFonts w:ascii="Arial" w:eastAsia="Arial" w:hAnsi="Arial" w:cs="Arial"/>
                      <w:bCs/>
                    </w:rPr>
                    <w:lastRenderedPageBreak/>
                    <w:t>AAR</w:t>
                  </w:r>
                </w:p>
                <w:p w14:paraId="19B16FF7" w14:textId="5128D6AE" w:rsidR="00BA7DA5" w:rsidRDefault="00BA7DA5" w:rsidP="004A752B">
                  <w:r>
                    <w:rPr>
                      <w:rFonts w:ascii="Arial" w:eastAsia="Arial" w:hAnsi="Arial" w:cs="Arial"/>
                      <w:bCs/>
                    </w:rPr>
                    <w:t>MIR</w:t>
                  </w:r>
                </w:p>
                <w:p w14:paraId="17694645" w14:textId="7D9553A4" w:rsidR="006E4260" w:rsidRPr="00C01C08" w:rsidRDefault="006E4260" w:rsidP="00C433AA">
                  <w:pPr>
                    <w:rPr>
                      <w:rFonts w:ascii="Arial" w:eastAsia="Arial" w:hAnsi="Arial" w:cs="Arial"/>
                      <w:bCs/>
                    </w:rPr>
                  </w:pPr>
                </w:p>
              </w:tc>
              <w:tc>
                <w:tcPr>
                  <w:tcW w:w="2552" w:type="dxa"/>
                </w:tcPr>
                <w:p w14:paraId="3CB97758" w14:textId="37AE7538" w:rsidR="006E4260" w:rsidRPr="00C01C08" w:rsidRDefault="004A752B" w:rsidP="00D26A8D">
                  <w:pPr>
                    <w:spacing w:after="120"/>
                    <w:rPr>
                      <w:rFonts w:ascii="Arial" w:eastAsia="Arial" w:hAnsi="Arial" w:cs="Arial"/>
                    </w:rPr>
                  </w:pPr>
                  <w:r w:rsidRPr="00C01C08">
                    <w:rPr>
                      <w:rFonts w:ascii="Arial" w:hAnsi="Arial" w:cs="Arial"/>
                    </w:rPr>
                    <w:lastRenderedPageBreak/>
                    <w:t xml:space="preserve">Create </w:t>
                  </w:r>
                  <w:r>
                    <w:rPr>
                      <w:rFonts w:ascii="Arial" w:hAnsi="Arial" w:cs="Arial"/>
                    </w:rPr>
                    <w:t xml:space="preserve">/ </w:t>
                  </w:r>
                  <w:r>
                    <w:rPr>
                      <w:rFonts w:ascii="Arial" w:eastAsia="Arial" w:hAnsi="Arial" w:cs="Arial"/>
                    </w:rPr>
                    <w:t>r</w:t>
                  </w:r>
                  <w:r w:rsidRPr="00C01C08">
                    <w:rPr>
                      <w:rFonts w:ascii="Arial" w:eastAsia="Arial" w:hAnsi="Arial" w:cs="Arial"/>
                    </w:rPr>
                    <w:t xml:space="preserve">espond to recommendations </w:t>
                  </w:r>
                  <w:r>
                    <w:rPr>
                      <w:rFonts w:ascii="Arial" w:eastAsia="Arial" w:hAnsi="Arial" w:cs="Arial"/>
                    </w:rPr>
                    <w:t xml:space="preserve">/ </w:t>
                  </w:r>
                  <w:r w:rsidRPr="00C01C08">
                    <w:rPr>
                      <w:rFonts w:ascii="Arial" w:hAnsi="Arial" w:cs="Arial"/>
                    </w:rPr>
                    <w:t xml:space="preserve">organisational / system actions </w:t>
                  </w:r>
                  <w:r w:rsidRPr="00C01C08">
                    <w:rPr>
                      <w:rFonts w:ascii="Arial" w:eastAsia="Arial" w:hAnsi="Arial" w:cs="Arial"/>
                    </w:rPr>
                    <w:t xml:space="preserve">as required and feed actions into </w:t>
                  </w:r>
                  <w:r w:rsidR="00DD0DA3">
                    <w:rPr>
                      <w:rFonts w:ascii="Arial" w:eastAsia="Arial" w:hAnsi="Arial" w:cs="Arial"/>
                    </w:rPr>
                    <w:t>/create</w:t>
                  </w:r>
                  <w:r w:rsidRPr="00C01C08">
                    <w:rPr>
                      <w:rFonts w:ascii="Arial" w:eastAsia="Arial" w:hAnsi="Arial" w:cs="Arial"/>
                    </w:rPr>
                    <w:t xml:space="preserve"> quality improvement strategy</w:t>
                  </w:r>
                </w:p>
              </w:tc>
            </w:tr>
            <w:tr w:rsidR="00D26A8D" w:rsidRPr="00C01C08" w14:paraId="1F93BB5C" w14:textId="77777777" w:rsidTr="00BA7DA5">
              <w:tc>
                <w:tcPr>
                  <w:tcW w:w="3143" w:type="dxa"/>
                </w:tcPr>
                <w:p w14:paraId="72DDFF9F" w14:textId="7FD8F418" w:rsidR="00D26A8D" w:rsidRPr="00D26A8D" w:rsidRDefault="00D26A8D" w:rsidP="00D26A8D">
                  <w:pPr>
                    <w:spacing w:line="240" w:lineRule="auto"/>
                    <w:ind w:right="182"/>
                    <w:rPr>
                      <w:rFonts w:ascii="Arial" w:hAnsi="Arial" w:cs="Arial"/>
                    </w:rPr>
                  </w:pPr>
                  <w:r w:rsidRPr="00D26A8D">
                    <w:rPr>
                      <w:rFonts w:ascii="Arial" w:hAnsi="Arial" w:cs="Arial"/>
                    </w:rPr>
                    <w:t>Incidents in NHS screening programmes</w:t>
                  </w:r>
                </w:p>
              </w:tc>
              <w:tc>
                <w:tcPr>
                  <w:tcW w:w="2984" w:type="dxa"/>
                </w:tcPr>
                <w:p w14:paraId="53EA12B5" w14:textId="77777777" w:rsidR="00D26A8D" w:rsidRPr="00D26A8D" w:rsidRDefault="00D26A8D" w:rsidP="00D26A8D">
                  <w:pPr>
                    <w:rPr>
                      <w:rFonts w:ascii="Arial" w:eastAsia="Arial" w:hAnsi="Arial" w:cs="Arial"/>
                      <w:bCs/>
                    </w:rPr>
                  </w:pPr>
                  <w:r w:rsidRPr="00D26A8D">
                    <w:rPr>
                      <w:rFonts w:ascii="Arial" w:eastAsia="Arial" w:hAnsi="Arial" w:cs="Arial"/>
                      <w:bCs/>
                    </w:rPr>
                    <w:t>Refer to local screening quality assurance service for consideration of</w:t>
                  </w:r>
                </w:p>
                <w:p w14:paraId="49A4697A" w14:textId="0FF09147" w:rsidR="00D26A8D" w:rsidRPr="00D26A8D" w:rsidRDefault="007968A0" w:rsidP="00D26A8D">
                  <w:pPr>
                    <w:rPr>
                      <w:rFonts w:ascii="Arial" w:eastAsia="Arial" w:hAnsi="Arial" w:cs="Arial"/>
                      <w:bCs/>
                    </w:rPr>
                  </w:pPr>
                  <w:r w:rsidRPr="00D26A8D">
                    <w:rPr>
                      <w:rFonts w:ascii="Arial" w:eastAsia="Arial" w:hAnsi="Arial" w:cs="Arial"/>
                      <w:bCs/>
                    </w:rPr>
                    <w:t>L</w:t>
                  </w:r>
                  <w:r w:rsidR="00D26A8D" w:rsidRPr="00D26A8D">
                    <w:rPr>
                      <w:rFonts w:ascii="Arial" w:eastAsia="Arial" w:hAnsi="Arial" w:cs="Arial"/>
                      <w:bCs/>
                    </w:rPr>
                    <w:t>ocally</w:t>
                  </w:r>
                  <w:r>
                    <w:rPr>
                      <w:rFonts w:ascii="Arial" w:eastAsia="Arial" w:hAnsi="Arial" w:cs="Arial"/>
                      <w:bCs/>
                    </w:rPr>
                    <w:t xml:space="preserve"> </w:t>
                  </w:r>
                  <w:r w:rsidR="00D26A8D" w:rsidRPr="00D26A8D">
                    <w:rPr>
                      <w:rFonts w:ascii="Arial" w:eastAsia="Arial" w:hAnsi="Arial" w:cs="Arial"/>
                      <w:bCs/>
                    </w:rPr>
                    <w:t>led learning response</w:t>
                  </w:r>
                </w:p>
              </w:tc>
              <w:tc>
                <w:tcPr>
                  <w:tcW w:w="2552" w:type="dxa"/>
                </w:tcPr>
                <w:p w14:paraId="436F4AC2" w14:textId="702B8073" w:rsidR="00D26A8D" w:rsidRPr="00C01C08" w:rsidRDefault="004A752B" w:rsidP="00D26A8D">
                  <w:pPr>
                    <w:spacing w:after="120"/>
                    <w:rPr>
                      <w:rFonts w:ascii="Arial" w:hAnsi="Arial" w:cs="Arial"/>
                    </w:rPr>
                  </w:pPr>
                  <w:r w:rsidRPr="00C01C08">
                    <w:rPr>
                      <w:rFonts w:ascii="Arial" w:hAnsi="Arial" w:cs="Arial"/>
                    </w:rPr>
                    <w:t xml:space="preserve">Create </w:t>
                  </w:r>
                  <w:r>
                    <w:rPr>
                      <w:rFonts w:ascii="Arial" w:hAnsi="Arial" w:cs="Arial"/>
                    </w:rPr>
                    <w:t xml:space="preserve">/ </w:t>
                  </w:r>
                  <w:r>
                    <w:rPr>
                      <w:rFonts w:ascii="Arial" w:eastAsia="Arial" w:hAnsi="Arial" w:cs="Arial"/>
                    </w:rPr>
                    <w:t>r</w:t>
                  </w:r>
                  <w:r w:rsidRPr="00C01C08">
                    <w:rPr>
                      <w:rFonts w:ascii="Arial" w:eastAsia="Arial" w:hAnsi="Arial" w:cs="Arial"/>
                    </w:rPr>
                    <w:t xml:space="preserve">espond to recommendations </w:t>
                  </w:r>
                  <w:r>
                    <w:rPr>
                      <w:rFonts w:ascii="Arial" w:eastAsia="Arial" w:hAnsi="Arial" w:cs="Arial"/>
                    </w:rPr>
                    <w:t xml:space="preserve">/ </w:t>
                  </w:r>
                  <w:r w:rsidRPr="00C01C08">
                    <w:rPr>
                      <w:rFonts w:ascii="Arial" w:hAnsi="Arial" w:cs="Arial"/>
                    </w:rPr>
                    <w:t xml:space="preserve">organisational / system actions </w:t>
                  </w:r>
                  <w:r w:rsidRPr="00C01C08">
                    <w:rPr>
                      <w:rFonts w:ascii="Arial" w:eastAsia="Arial" w:hAnsi="Arial" w:cs="Arial"/>
                    </w:rPr>
                    <w:t xml:space="preserve">as required and feed actions into </w:t>
                  </w:r>
                  <w:r w:rsidR="00DD0DA3">
                    <w:rPr>
                      <w:rFonts w:ascii="Arial" w:eastAsia="Arial" w:hAnsi="Arial" w:cs="Arial"/>
                    </w:rPr>
                    <w:t>/ create</w:t>
                  </w:r>
                  <w:r w:rsidRPr="00C01C08">
                    <w:rPr>
                      <w:rFonts w:ascii="Arial" w:eastAsia="Arial" w:hAnsi="Arial" w:cs="Arial"/>
                    </w:rPr>
                    <w:t xml:space="preserve"> quality improvement strategy</w:t>
                  </w:r>
                </w:p>
              </w:tc>
            </w:tr>
            <w:tr w:rsidR="00D26A8D" w:rsidRPr="00C01C08" w14:paraId="229E5F57" w14:textId="77777777" w:rsidTr="00BA7DA5">
              <w:tc>
                <w:tcPr>
                  <w:tcW w:w="3143" w:type="dxa"/>
                </w:tcPr>
                <w:p w14:paraId="130B77D2" w14:textId="73685676" w:rsidR="00D26A8D" w:rsidRPr="00D26A8D" w:rsidRDefault="00D26A8D" w:rsidP="00D26A8D">
                  <w:pPr>
                    <w:spacing w:line="240" w:lineRule="auto"/>
                    <w:ind w:right="182"/>
                    <w:rPr>
                      <w:rFonts w:ascii="Arial" w:hAnsi="Arial" w:cs="Arial"/>
                    </w:rPr>
                  </w:pPr>
                  <w:r w:rsidRPr="00D26A8D">
                    <w:rPr>
                      <w:rFonts w:ascii="Arial" w:hAnsi="Arial" w:cs="Arial"/>
                    </w:rPr>
                    <w:t>Deaths in custody (</w:t>
                  </w:r>
                  <w:r w:rsidR="00DD0DA3" w:rsidRPr="00D26A8D">
                    <w:rPr>
                      <w:rFonts w:ascii="Arial" w:hAnsi="Arial" w:cs="Arial"/>
                    </w:rPr>
                    <w:t>e.g.,</w:t>
                  </w:r>
                  <w:r w:rsidRPr="00D26A8D">
                    <w:rPr>
                      <w:rFonts w:ascii="Arial" w:hAnsi="Arial" w:cs="Arial"/>
                    </w:rPr>
                    <w:t xml:space="preserve"> police custody, in prison, etc) where health provision is delivered by the NHS</w:t>
                  </w:r>
                </w:p>
              </w:tc>
              <w:tc>
                <w:tcPr>
                  <w:tcW w:w="2984" w:type="dxa"/>
                </w:tcPr>
                <w:p w14:paraId="24F8CE1D" w14:textId="77777777" w:rsidR="00D26A8D" w:rsidRPr="00D26A8D" w:rsidRDefault="00D26A8D" w:rsidP="00D26A8D">
                  <w:pPr>
                    <w:rPr>
                      <w:rFonts w:ascii="Arial" w:eastAsia="Arial" w:hAnsi="Arial" w:cs="Arial"/>
                      <w:bCs/>
                    </w:rPr>
                  </w:pPr>
                  <w:r w:rsidRPr="00D26A8D">
                    <w:rPr>
                      <w:rFonts w:ascii="Arial" w:eastAsia="Arial" w:hAnsi="Arial" w:cs="Arial"/>
                      <w:bCs/>
                    </w:rPr>
                    <w:t>Any death in prison or police custody will be referred (by the relevant</w:t>
                  </w:r>
                </w:p>
                <w:p w14:paraId="7807E4EE" w14:textId="77777777" w:rsidR="00D26A8D" w:rsidRPr="00D26A8D" w:rsidRDefault="00D26A8D" w:rsidP="00D26A8D">
                  <w:pPr>
                    <w:rPr>
                      <w:rFonts w:ascii="Arial" w:eastAsia="Arial" w:hAnsi="Arial" w:cs="Arial"/>
                      <w:bCs/>
                    </w:rPr>
                  </w:pPr>
                  <w:r w:rsidRPr="00D26A8D">
                    <w:rPr>
                      <w:rFonts w:ascii="Arial" w:eastAsia="Arial" w:hAnsi="Arial" w:cs="Arial"/>
                      <w:bCs/>
                    </w:rPr>
                    <w:t>organisation) to the Prison and Probation Ombudsman (PPO) or the</w:t>
                  </w:r>
                </w:p>
                <w:p w14:paraId="61E679B7" w14:textId="77777777" w:rsidR="00D26A8D" w:rsidRPr="00D26A8D" w:rsidRDefault="00D26A8D" w:rsidP="00D26A8D">
                  <w:pPr>
                    <w:rPr>
                      <w:rFonts w:ascii="Arial" w:eastAsia="Arial" w:hAnsi="Arial" w:cs="Arial"/>
                      <w:bCs/>
                    </w:rPr>
                  </w:pPr>
                  <w:r w:rsidRPr="00D26A8D">
                    <w:rPr>
                      <w:rFonts w:ascii="Arial" w:eastAsia="Arial" w:hAnsi="Arial" w:cs="Arial"/>
                      <w:bCs/>
                    </w:rPr>
                    <w:t>Independent Office for Police Conduct (IOPC) to carry out the relevant</w:t>
                  </w:r>
                </w:p>
                <w:p w14:paraId="61D85A0A" w14:textId="77777777" w:rsidR="00D26A8D" w:rsidRPr="00D26A8D" w:rsidRDefault="00D26A8D" w:rsidP="00D26A8D">
                  <w:pPr>
                    <w:rPr>
                      <w:rFonts w:ascii="Arial" w:eastAsia="Arial" w:hAnsi="Arial" w:cs="Arial"/>
                      <w:bCs/>
                    </w:rPr>
                  </w:pPr>
                  <w:r w:rsidRPr="00D26A8D">
                    <w:rPr>
                      <w:rFonts w:ascii="Arial" w:eastAsia="Arial" w:hAnsi="Arial" w:cs="Arial"/>
                      <w:bCs/>
                    </w:rPr>
                    <w:t>investigations</w:t>
                  </w:r>
                </w:p>
                <w:p w14:paraId="75A5F10B" w14:textId="77777777" w:rsidR="00C433AA" w:rsidRDefault="00C433AA" w:rsidP="00D26A8D">
                  <w:pPr>
                    <w:rPr>
                      <w:rFonts w:ascii="Arial" w:eastAsia="Arial" w:hAnsi="Arial" w:cs="Arial"/>
                      <w:bCs/>
                    </w:rPr>
                  </w:pPr>
                </w:p>
                <w:p w14:paraId="44031570" w14:textId="6B6A0404" w:rsidR="00D26A8D" w:rsidRPr="00D26A8D" w:rsidRDefault="007968A0" w:rsidP="00D26A8D">
                  <w:pPr>
                    <w:rPr>
                      <w:rFonts w:ascii="Arial" w:eastAsia="Arial" w:hAnsi="Arial" w:cs="Arial"/>
                      <w:bCs/>
                    </w:rPr>
                  </w:pPr>
                  <w:r>
                    <w:rPr>
                      <w:rFonts w:ascii="Arial" w:eastAsia="Arial" w:hAnsi="Arial" w:cs="Arial"/>
                      <w:bCs/>
                    </w:rPr>
                    <w:t xml:space="preserve">Full </w:t>
                  </w:r>
                  <w:r w:rsidR="00D26A8D" w:rsidRPr="00D26A8D">
                    <w:rPr>
                      <w:rFonts w:ascii="Arial" w:eastAsia="Arial" w:hAnsi="Arial" w:cs="Arial"/>
                      <w:bCs/>
                    </w:rPr>
                    <w:t>support</w:t>
                  </w:r>
                  <w:r>
                    <w:rPr>
                      <w:rFonts w:ascii="Arial" w:eastAsia="Arial" w:hAnsi="Arial" w:cs="Arial"/>
                      <w:bCs/>
                    </w:rPr>
                    <w:t xml:space="preserve"> of</w:t>
                  </w:r>
                  <w:r w:rsidR="00D26A8D" w:rsidRPr="00D26A8D">
                    <w:rPr>
                      <w:rFonts w:ascii="Arial" w:eastAsia="Arial" w:hAnsi="Arial" w:cs="Arial"/>
                      <w:bCs/>
                    </w:rPr>
                    <w:t xml:space="preserve"> these investigations </w:t>
                  </w:r>
                  <w:proofErr w:type="gramStart"/>
                  <w:r w:rsidR="00D26A8D" w:rsidRPr="00D26A8D">
                    <w:rPr>
                      <w:rFonts w:ascii="Arial" w:eastAsia="Arial" w:hAnsi="Arial" w:cs="Arial"/>
                      <w:bCs/>
                    </w:rPr>
                    <w:t>where</w:t>
                  </w:r>
                  <w:proofErr w:type="gramEnd"/>
                </w:p>
                <w:p w14:paraId="3A005E26" w14:textId="455A416E" w:rsidR="00D26A8D" w:rsidRPr="00D26A8D" w:rsidRDefault="00D26A8D" w:rsidP="00D26A8D">
                  <w:pPr>
                    <w:rPr>
                      <w:rFonts w:ascii="Arial" w:eastAsia="Arial" w:hAnsi="Arial" w:cs="Arial"/>
                      <w:bCs/>
                    </w:rPr>
                  </w:pPr>
                  <w:r w:rsidRPr="00D26A8D">
                    <w:rPr>
                      <w:rFonts w:ascii="Arial" w:eastAsia="Arial" w:hAnsi="Arial" w:cs="Arial"/>
                      <w:bCs/>
                    </w:rPr>
                    <w:t>required to do so</w:t>
                  </w:r>
                </w:p>
              </w:tc>
              <w:tc>
                <w:tcPr>
                  <w:tcW w:w="2552" w:type="dxa"/>
                </w:tcPr>
                <w:p w14:paraId="3B28ADC0" w14:textId="0F9DD219" w:rsidR="00D26A8D" w:rsidRPr="00C01C08" w:rsidRDefault="004A752B" w:rsidP="00D26A8D">
                  <w:pPr>
                    <w:spacing w:after="120"/>
                    <w:rPr>
                      <w:rFonts w:ascii="Arial" w:hAnsi="Arial" w:cs="Arial"/>
                    </w:rPr>
                  </w:pPr>
                  <w:r w:rsidRPr="00C01C08">
                    <w:rPr>
                      <w:rFonts w:ascii="Arial" w:hAnsi="Arial" w:cs="Arial"/>
                    </w:rPr>
                    <w:t xml:space="preserve">Create </w:t>
                  </w:r>
                  <w:r>
                    <w:rPr>
                      <w:rFonts w:ascii="Arial" w:hAnsi="Arial" w:cs="Arial"/>
                    </w:rPr>
                    <w:t xml:space="preserve">/ </w:t>
                  </w:r>
                  <w:r>
                    <w:rPr>
                      <w:rFonts w:ascii="Arial" w:eastAsia="Arial" w:hAnsi="Arial" w:cs="Arial"/>
                    </w:rPr>
                    <w:t>r</w:t>
                  </w:r>
                  <w:r w:rsidRPr="00C01C08">
                    <w:rPr>
                      <w:rFonts w:ascii="Arial" w:eastAsia="Arial" w:hAnsi="Arial" w:cs="Arial"/>
                    </w:rPr>
                    <w:t xml:space="preserve">espond to recommendations </w:t>
                  </w:r>
                  <w:r>
                    <w:rPr>
                      <w:rFonts w:ascii="Arial" w:eastAsia="Arial" w:hAnsi="Arial" w:cs="Arial"/>
                    </w:rPr>
                    <w:t xml:space="preserve">/ </w:t>
                  </w:r>
                  <w:r w:rsidRPr="00C01C08">
                    <w:rPr>
                      <w:rFonts w:ascii="Arial" w:hAnsi="Arial" w:cs="Arial"/>
                    </w:rPr>
                    <w:t xml:space="preserve">organisational / system actions </w:t>
                  </w:r>
                  <w:r w:rsidRPr="00C01C08">
                    <w:rPr>
                      <w:rFonts w:ascii="Arial" w:eastAsia="Arial" w:hAnsi="Arial" w:cs="Arial"/>
                    </w:rPr>
                    <w:t xml:space="preserve">as required and feed actions into </w:t>
                  </w:r>
                  <w:r w:rsidR="00DD0DA3">
                    <w:rPr>
                      <w:rFonts w:ascii="Arial" w:eastAsia="Arial" w:hAnsi="Arial" w:cs="Arial"/>
                    </w:rPr>
                    <w:t>/ create</w:t>
                  </w:r>
                  <w:r w:rsidRPr="00C01C08">
                    <w:rPr>
                      <w:rFonts w:ascii="Arial" w:eastAsia="Arial" w:hAnsi="Arial" w:cs="Arial"/>
                    </w:rPr>
                    <w:t xml:space="preserve"> quality improvement strategy</w:t>
                  </w:r>
                </w:p>
              </w:tc>
            </w:tr>
            <w:tr w:rsidR="00D26A8D" w:rsidRPr="00C01C08" w14:paraId="11F776A3" w14:textId="77777777" w:rsidTr="00BA7DA5">
              <w:tc>
                <w:tcPr>
                  <w:tcW w:w="3143" w:type="dxa"/>
                </w:tcPr>
                <w:p w14:paraId="57E6B908" w14:textId="617C505B" w:rsidR="007A4030" w:rsidRPr="007A4030" w:rsidRDefault="007A4030" w:rsidP="007A4030">
                  <w:pPr>
                    <w:spacing w:line="240" w:lineRule="auto"/>
                    <w:ind w:right="182"/>
                    <w:rPr>
                      <w:rFonts w:ascii="Arial" w:hAnsi="Arial" w:cs="Arial"/>
                    </w:rPr>
                  </w:pPr>
                  <w:r>
                    <w:rPr>
                      <w:rFonts w:ascii="Arial" w:hAnsi="Arial" w:cs="Arial"/>
                    </w:rPr>
                    <w:t>D</w:t>
                  </w:r>
                  <w:r w:rsidRPr="007A4030">
                    <w:rPr>
                      <w:rFonts w:ascii="Arial" w:hAnsi="Arial" w:cs="Arial"/>
                    </w:rPr>
                    <w:t>omestic abuse related death review</w:t>
                  </w:r>
                </w:p>
                <w:p w14:paraId="32F93295" w14:textId="6BB9F486" w:rsidR="00D26A8D" w:rsidRPr="00D26A8D" w:rsidRDefault="00D26A8D" w:rsidP="00D26A8D">
                  <w:pPr>
                    <w:spacing w:line="240" w:lineRule="auto"/>
                    <w:ind w:right="182"/>
                    <w:rPr>
                      <w:rFonts w:ascii="Arial" w:hAnsi="Arial" w:cs="Arial"/>
                    </w:rPr>
                  </w:pPr>
                </w:p>
              </w:tc>
              <w:tc>
                <w:tcPr>
                  <w:tcW w:w="2984" w:type="dxa"/>
                </w:tcPr>
                <w:p w14:paraId="4CB53334" w14:textId="45AB663B" w:rsidR="007A4030" w:rsidRPr="007A4030" w:rsidRDefault="00D26A8D" w:rsidP="007A4030">
                  <w:pPr>
                    <w:rPr>
                      <w:rFonts w:ascii="Arial" w:eastAsia="Arial" w:hAnsi="Arial" w:cs="Arial"/>
                      <w:bCs/>
                    </w:rPr>
                  </w:pPr>
                  <w:r w:rsidRPr="00D26A8D">
                    <w:rPr>
                      <w:rFonts w:ascii="Arial" w:eastAsia="Arial" w:hAnsi="Arial" w:cs="Arial"/>
                      <w:bCs/>
                    </w:rPr>
                    <w:t xml:space="preserve">A </w:t>
                  </w:r>
                  <w:r w:rsidR="007A4030" w:rsidRPr="007A4030">
                    <w:rPr>
                      <w:rFonts w:ascii="Arial" w:eastAsia="Arial" w:hAnsi="Arial" w:cs="Arial"/>
                      <w:bCs/>
                    </w:rPr>
                    <w:t>domestic abuse related death review</w:t>
                  </w:r>
                </w:p>
                <w:p w14:paraId="422B0F52" w14:textId="5E7A29EE" w:rsidR="00D26A8D" w:rsidRPr="00D26A8D" w:rsidRDefault="00D26A8D" w:rsidP="00D26A8D">
                  <w:pPr>
                    <w:rPr>
                      <w:rFonts w:ascii="Arial" w:eastAsia="Arial" w:hAnsi="Arial" w:cs="Arial"/>
                      <w:bCs/>
                    </w:rPr>
                  </w:pPr>
                  <w:r w:rsidRPr="00D26A8D">
                    <w:rPr>
                      <w:rFonts w:ascii="Arial" w:eastAsia="Arial" w:hAnsi="Arial" w:cs="Arial"/>
                      <w:bCs/>
                    </w:rPr>
                    <w:t>is identified by the police usually in partnership</w:t>
                  </w:r>
                </w:p>
                <w:p w14:paraId="08F787F2" w14:textId="77777777" w:rsidR="00D26A8D" w:rsidRPr="00D26A8D" w:rsidRDefault="00D26A8D" w:rsidP="00D26A8D">
                  <w:pPr>
                    <w:rPr>
                      <w:rFonts w:ascii="Arial" w:eastAsia="Arial" w:hAnsi="Arial" w:cs="Arial"/>
                      <w:bCs/>
                    </w:rPr>
                  </w:pPr>
                  <w:r w:rsidRPr="00D26A8D">
                    <w:rPr>
                      <w:rFonts w:ascii="Arial" w:eastAsia="Arial" w:hAnsi="Arial" w:cs="Arial"/>
                      <w:bCs/>
                    </w:rPr>
                    <w:t>with the community safety partnership (CSP) with whom the overall</w:t>
                  </w:r>
                </w:p>
                <w:p w14:paraId="1D164B9B" w14:textId="1B270983" w:rsidR="00D26A8D" w:rsidRPr="00D26A8D" w:rsidRDefault="00D26A8D" w:rsidP="00D26A8D">
                  <w:pPr>
                    <w:rPr>
                      <w:rFonts w:ascii="Arial" w:eastAsia="Arial" w:hAnsi="Arial" w:cs="Arial"/>
                      <w:bCs/>
                    </w:rPr>
                  </w:pPr>
                  <w:r w:rsidRPr="00D26A8D">
                    <w:rPr>
                      <w:rFonts w:ascii="Arial" w:eastAsia="Arial" w:hAnsi="Arial" w:cs="Arial"/>
                      <w:bCs/>
                    </w:rPr>
                    <w:t>responsibility lies for establishing a review of the case</w:t>
                  </w:r>
                </w:p>
              </w:tc>
              <w:tc>
                <w:tcPr>
                  <w:tcW w:w="2552" w:type="dxa"/>
                </w:tcPr>
                <w:p w14:paraId="7B5F4C1A" w14:textId="4C6D7BAC" w:rsidR="00D26A8D" w:rsidRPr="00C01C08" w:rsidRDefault="00DD0DA3" w:rsidP="006E4260">
                  <w:pPr>
                    <w:spacing w:after="120"/>
                    <w:rPr>
                      <w:rFonts w:ascii="Arial" w:hAnsi="Arial" w:cs="Arial"/>
                    </w:rPr>
                  </w:pPr>
                  <w:r>
                    <w:rPr>
                      <w:rFonts w:ascii="Arial" w:hAnsi="Arial" w:cs="Arial"/>
                    </w:rPr>
                    <w:t>R</w:t>
                  </w:r>
                  <w:r w:rsidRPr="00C01C08">
                    <w:rPr>
                      <w:rFonts w:ascii="Arial" w:eastAsia="Arial" w:hAnsi="Arial" w:cs="Arial"/>
                    </w:rPr>
                    <w:t xml:space="preserve">espond to recommendations as required and feed </w:t>
                  </w:r>
                  <w:r>
                    <w:rPr>
                      <w:rFonts w:ascii="Arial" w:eastAsia="Arial" w:hAnsi="Arial" w:cs="Arial"/>
                    </w:rPr>
                    <w:t>these</w:t>
                  </w:r>
                  <w:r w:rsidRPr="00C01C08">
                    <w:rPr>
                      <w:rFonts w:ascii="Arial" w:eastAsia="Arial" w:hAnsi="Arial" w:cs="Arial"/>
                    </w:rPr>
                    <w:t xml:space="preserve"> into </w:t>
                  </w:r>
                  <w:r>
                    <w:rPr>
                      <w:rFonts w:ascii="Arial" w:eastAsia="Arial" w:hAnsi="Arial" w:cs="Arial"/>
                    </w:rPr>
                    <w:t>/create</w:t>
                  </w:r>
                  <w:r w:rsidRPr="00C01C08">
                    <w:rPr>
                      <w:rFonts w:ascii="Arial" w:eastAsia="Arial" w:hAnsi="Arial" w:cs="Arial"/>
                    </w:rPr>
                    <w:t xml:space="preserve"> quality improvement strategy</w:t>
                  </w:r>
                </w:p>
              </w:tc>
            </w:tr>
          </w:tbl>
          <w:p w14:paraId="770C5C12" w14:textId="77777777" w:rsidR="00BC1634" w:rsidRDefault="00BC1634" w:rsidP="006E4260">
            <w:pPr>
              <w:rPr>
                <w:rFonts w:ascii="Arial" w:hAnsi="Arial" w:cs="Arial"/>
              </w:rPr>
            </w:pPr>
          </w:p>
          <w:p w14:paraId="4D4B4E5F" w14:textId="7FEE6101" w:rsidR="001D1E8C" w:rsidRPr="003A52F4" w:rsidRDefault="001D1E8C" w:rsidP="006E4260">
            <w:pPr>
              <w:rPr>
                <w:rFonts w:ascii="Arial" w:hAnsi="Arial" w:cs="Arial"/>
              </w:rPr>
            </w:pPr>
          </w:p>
        </w:tc>
      </w:tr>
      <w:tr w:rsidR="006E4260" w:rsidRPr="003A52F4" w14:paraId="0F8C96ED" w14:textId="77777777" w:rsidTr="00EE75E7">
        <w:tc>
          <w:tcPr>
            <w:tcW w:w="709" w:type="dxa"/>
          </w:tcPr>
          <w:p w14:paraId="1621888C" w14:textId="77777777" w:rsidR="006E4260" w:rsidRPr="003A52F4" w:rsidRDefault="006E4260" w:rsidP="006E4260">
            <w:pPr>
              <w:rPr>
                <w:rFonts w:ascii="Arial" w:hAnsi="Arial" w:cs="Arial"/>
                <w:b/>
              </w:rPr>
            </w:pPr>
          </w:p>
        </w:tc>
        <w:tc>
          <w:tcPr>
            <w:tcW w:w="8931" w:type="dxa"/>
          </w:tcPr>
          <w:p w14:paraId="1F801404" w14:textId="77777777" w:rsidR="006E4260" w:rsidRPr="003A52F4" w:rsidRDefault="006E4260" w:rsidP="006E4260">
            <w:pPr>
              <w:rPr>
                <w:rFonts w:ascii="Arial" w:hAnsi="Arial" w:cs="Arial"/>
              </w:rPr>
            </w:pPr>
          </w:p>
        </w:tc>
      </w:tr>
      <w:tr w:rsidR="00BC1634" w:rsidRPr="003A52F4" w14:paraId="19291079" w14:textId="77777777" w:rsidTr="00EE75E7">
        <w:tc>
          <w:tcPr>
            <w:tcW w:w="709" w:type="dxa"/>
            <w:shd w:val="clear" w:color="auto" w:fill="C6D9F1" w:themeFill="text2" w:themeFillTint="33"/>
          </w:tcPr>
          <w:p w14:paraId="1F86C1CA" w14:textId="645583BA" w:rsidR="00BC1634" w:rsidRPr="003A52F4" w:rsidRDefault="00597F4C" w:rsidP="00BC1634">
            <w:pPr>
              <w:rPr>
                <w:rFonts w:ascii="Arial" w:hAnsi="Arial" w:cs="Arial"/>
                <w:b/>
              </w:rPr>
            </w:pPr>
            <w:r>
              <w:rPr>
                <w:rFonts w:ascii="Arial" w:hAnsi="Arial" w:cs="Arial"/>
                <w:b/>
              </w:rPr>
              <w:t>10.0</w:t>
            </w:r>
          </w:p>
        </w:tc>
        <w:tc>
          <w:tcPr>
            <w:tcW w:w="8931" w:type="dxa"/>
            <w:shd w:val="clear" w:color="auto" w:fill="C6D9F1" w:themeFill="text2" w:themeFillTint="33"/>
          </w:tcPr>
          <w:p w14:paraId="0FC524FF" w14:textId="278FE528" w:rsidR="00BC1634" w:rsidRPr="003A52F4" w:rsidRDefault="00BC1634" w:rsidP="00BC1634">
            <w:pPr>
              <w:rPr>
                <w:rFonts w:ascii="Arial" w:hAnsi="Arial" w:cs="Arial"/>
              </w:rPr>
            </w:pPr>
            <w:r>
              <w:rPr>
                <w:rFonts w:ascii="Arial" w:hAnsi="Arial" w:cs="Arial"/>
                <w:b/>
              </w:rPr>
              <w:t>OUR PATIENT SAFETY INCIDENT RESPONSE PLAN: LOCAL</w:t>
            </w:r>
          </w:p>
        </w:tc>
      </w:tr>
      <w:tr w:rsidR="00BC1634" w:rsidRPr="003A52F4" w14:paraId="50709BD8" w14:textId="77777777" w:rsidTr="00EE75E7">
        <w:tc>
          <w:tcPr>
            <w:tcW w:w="709" w:type="dxa"/>
          </w:tcPr>
          <w:p w14:paraId="5769B085" w14:textId="77777777" w:rsidR="00BC1634" w:rsidRPr="003A52F4" w:rsidRDefault="00BC1634" w:rsidP="00BC1634">
            <w:pPr>
              <w:rPr>
                <w:rFonts w:ascii="Arial" w:hAnsi="Arial" w:cs="Arial"/>
                <w:b/>
              </w:rPr>
            </w:pPr>
          </w:p>
        </w:tc>
        <w:tc>
          <w:tcPr>
            <w:tcW w:w="8931" w:type="dxa"/>
          </w:tcPr>
          <w:p w14:paraId="0CA5D1DC" w14:textId="77777777" w:rsidR="00BC1634" w:rsidRPr="003A52F4" w:rsidRDefault="00BC1634" w:rsidP="00BC1634">
            <w:pPr>
              <w:rPr>
                <w:rFonts w:ascii="Arial" w:hAnsi="Arial" w:cs="Arial"/>
              </w:rPr>
            </w:pPr>
          </w:p>
        </w:tc>
      </w:tr>
      <w:tr w:rsidR="00BC1634" w:rsidRPr="003A52F4" w14:paraId="5B384EEB" w14:textId="77777777" w:rsidTr="00EE75E7">
        <w:tc>
          <w:tcPr>
            <w:tcW w:w="709" w:type="dxa"/>
          </w:tcPr>
          <w:p w14:paraId="0B178CC8" w14:textId="360E3E39" w:rsidR="00BC1634" w:rsidRPr="003A52F4" w:rsidRDefault="00597F4C" w:rsidP="00BC1634">
            <w:pPr>
              <w:rPr>
                <w:rFonts w:ascii="Arial" w:hAnsi="Arial" w:cs="Arial"/>
                <w:b/>
              </w:rPr>
            </w:pPr>
            <w:r>
              <w:rPr>
                <w:rFonts w:ascii="Arial" w:hAnsi="Arial" w:cs="Arial"/>
                <w:b/>
              </w:rPr>
              <w:t>10.1</w:t>
            </w:r>
          </w:p>
        </w:tc>
        <w:tc>
          <w:tcPr>
            <w:tcW w:w="8931" w:type="dxa"/>
          </w:tcPr>
          <w:p w14:paraId="1D1D4BE8" w14:textId="31D231FD" w:rsidR="00623ABE" w:rsidRPr="00BC1634" w:rsidRDefault="00BC1634" w:rsidP="00006C74">
            <w:pPr>
              <w:tabs>
                <w:tab w:val="left" w:pos="7371"/>
              </w:tabs>
              <w:ind w:right="182"/>
              <w:jc w:val="both"/>
              <w:rPr>
                <w:rFonts w:ascii="Arial" w:hAnsi="Arial" w:cs="Arial"/>
              </w:rPr>
            </w:pPr>
            <w:r w:rsidRPr="00BC1634">
              <w:rPr>
                <w:rFonts w:ascii="Arial" w:hAnsi="Arial" w:cs="Arial"/>
              </w:rPr>
              <w:t xml:space="preserve">Based on </w:t>
            </w:r>
            <w:r w:rsidR="00623ABE">
              <w:rPr>
                <w:rFonts w:ascii="Arial" w:hAnsi="Arial" w:cs="Arial"/>
              </w:rPr>
              <w:t>our</w:t>
            </w:r>
            <w:r w:rsidRPr="00BC1634">
              <w:rPr>
                <w:rFonts w:ascii="Arial" w:hAnsi="Arial" w:cs="Arial"/>
              </w:rPr>
              <w:t xml:space="preserve"> situational analysis, review of data and insight, local priorities have been set for the period</w:t>
            </w:r>
            <w:r w:rsidR="00313348">
              <w:rPr>
                <w:rFonts w:ascii="Arial" w:hAnsi="Arial" w:cs="Arial"/>
              </w:rPr>
              <w:t xml:space="preserve"> December 2024</w:t>
            </w:r>
            <w:r w:rsidR="00623ABE">
              <w:rPr>
                <w:rFonts w:ascii="Arial" w:hAnsi="Arial" w:cs="Arial"/>
              </w:rPr>
              <w:t xml:space="preserve"> to April 202</w:t>
            </w:r>
            <w:r w:rsidR="00313348">
              <w:rPr>
                <w:rFonts w:ascii="Arial" w:hAnsi="Arial" w:cs="Arial"/>
              </w:rPr>
              <w:t>6</w:t>
            </w:r>
            <w:r w:rsidRPr="00BC1634">
              <w:rPr>
                <w:rFonts w:ascii="Arial" w:hAnsi="Arial" w:cs="Arial"/>
              </w:rPr>
              <w:t>.</w:t>
            </w:r>
            <w:r w:rsidR="00623ABE">
              <w:rPr>
                <w:rFonts w:ascii="Arial" w:hAnsi="Arial" w:cs="Arial"/>
              </w:rPr>
              <w:t xml:space="preserve"> These </w:t>
            </w:r>
            <w:r w:rsidR="00BA7DA5">
              <w:rPr>
                <w:rFonts w:ascii="Arial" w:hAnsi="Arial" w:cs="Arial"/>
              </w:rPr>
              <w:t>l</w:t>
            </w:r>
            <w:r w:rsidR="00BA7DA5" w:rsidRPr="00BC1634">
              <w:rPr>
                <w:rFonts w:ascii="Arial" w:hAnsi="Arial" w:cs="Arial"/>
              </w:rPr>
              <w:t>ocally</w:t>
            </w:r>
            <w:r w:rsidR="00BA7DA5">
              <w:rPr>
                <w:rFonts w:ascii="Arial" w:hAnsi="Arial" w:cs="Arial"/>
              </w:rPr>
              <w:t>,</w:t>
            </w:r>
            <w:r w:rsidR="00BA7DA5" w:rsidRPr="00BC1634">
              <w:rPr>
                <w:rFonts w:ascii="Arial" w:hAnsi="Arial" w:cs="Arial"/>
              </w:rPr>
              <w:t xml:space="preserve"> predefined</w:t>
            </w:r>
            <w:r w:rsidR="00623ABE">
              <w:rPr>
                <w:rFonts w:ascii="Arial" w:hAnsi="Arial" w:cs="Arial"/>
              </w:rPr>
              <w:t xml:space="preserve">, key </w:t>
            </w:r>
            <w:r w:rsidR="00623ABE" w:rsidRPr="00BC1634">
              <w:rPr>
                <w:rFonts w:ascii="Arial" w:hAnsi="Arial" w:cs="Arial"/>
              </w:rPr>
              <w:t xml:space="preserve">patient safety incidents </w:t>
            </w:r>
            <w:r w:rsidR="00623ABE">
              <w:rPr>
                <w:rFonts w:ascii="Arial" w:hAnsi="Arial" w:cs="Arial"/>
              </w:rPr>
              <w:t>have been</w:t>
            </w:r>
            <w:r w:rsidR="00623ABE" w:rsidRPr="00BC1634">
              <w:rPr>
                <w:rFonts w:ascii="Arial" w:hAnsi="Arial" w:cs="Arial"/>
              </w:rPr>
              <w:t xml:space="preserve"> agreed with the Integrated Care Boards (ICBs) in line with the following guidance:</w:t>
            </w:r>
          </w:p>
          <w:p w14:paraId="6CB0B0A5" w14:textId="77777777" w:rsidR="00623ABE" w:rsidRDefault="00623ABE" w:rsidP="00006C74">
            <w:pPr>
              <w:pStyle w:val="ListBullet"/>
              <w:numPr>
                <w:ilvl w:val="0"/>
                <w:numId w:val="0"/>
              </w:numPr>
              <w:tabs>
                <w:tab w:val="left" w:pos="7371"/>
              </w:tabs>
              <w:ind w:left="360" w:right="182" w:hanging="360"/>
              <w:jc w:val="both"/>
              <w:rPr>
                <w:rFonts w:ascii="Arial" w:hAnsi="Arial" w:cs="Arial"/>
              </w:rPr>
            </w:pPr>
          </w:p>
          <w:p w14:paraId="07F5D3C2" w14:textId="7AFC5B79" w:rsidR="00623ABE" w:rsidRPr="00BC1634" w:rsidRDefault="00623ABE" w:rsidP="00006C74">
            <w:pPr>
              <w:pStyle w:val="ListBullet"/>
              <w:numPr>
                <w:ilvl w:val="0"/>
                <w:numId w:val="0"/>
              </w:numPr>
              <w:tabs>
                <w:tab w:val="left" w:pos="7371"/>
              </w:tabs>
              <w:ind w:left="360" w:right="182" w:hanging="360"/>
              <w:jc w:val="both"/>
              <w:rPr>
                <w:rFonts w:ascii="Arial" w:hAnsi="Arial" w:cs="Arial"/>
              </w:rPr>
            </w:pPr>
            <w:r w:rsidRPr="00BC1634">
              <w:rPr>
                <w:rFonts w:ascii="Arial" w:hAnsi="Arial" w:cs="Arial"/>
              </w:rPr>
              <w:t>Criteria for selection:</w:t>
            </w:r>
          </w:p>
          <w:p w14:paraId="7CC97019" w14:textId="77777777" w:rsidR="00623ABE" w:rsidRPr="00BC1634" w:rsidRDefault="00623ABE" w:rsidP="00010124">
            <w:pPr>
              <w:numPr>
                <w:ilvl w:val="0"/>
                <w:numId w:val="11"/>
              </w:numPr>
              <w:tabs>
                <w:tab w:val="left" w:pos="7371"/>
              </w:tabs>
              <w:ind w:right="182"/>
              <w:jc w:val="both"/>
              <w:rPr>
                <w:rFonts w:ascii="Arial" w:hAnsi="Arial" w:cs="Arial"/>
              </w:rPr>
            </w:pPr>
            <w:r w:rsidRPr="00BC1634">
              <w:rPr>
                <w:rFonts w:ascii="Arial" w:hAnsi="Arial" w:cs="Arial"/>
              </w:rPr>
              <w:t xml:space="preserve">actual and potential impact of outcome of the incident (harm to people, service quality, public confidence, products, funds, etc) </w:t>
            </w:r>
          </w:p>
          <w:p w14:paraId="56DE58E1" w14:textId="77777777" w:rsidR="00623ABE" w:rsidRPr="00BC1634" w:rsidRDefault="00623ABE" w:rsidP="00010124">
            <w:pPr>
              <w:numPr>
                <w:ilvl w:val="0"/>
                <w:numId w:val="11"/>
              </w:numPr>
              <w:tabs>
                <w:tab w:val="left" w:pos="7371"/>
              </w:tabs>
              <w:ind w:right="182"/>
              <w:jc w:val="both"/>
              <w:rPr>
                <w:rFonts w:ascii="Arial" w:hAnsi="Arial" w:cs="Arial"/>
              </w:rPr>
            </w:pPr>
            <w:r w:rsidRPr="00BC1634">
              <w:rPr>
                <w:rFonts w:ascii="Arial" w:hAnsi="Arial" w:cs="Arial"/>
              </w:rPr>
              <w:lastRenderedPageBreak/>
              <w:t xml:space="preserve">likelihood of recurrence (including scale, scope and spread) </w:t>
            </w:r>
          </w:p>
          <w:p w14:paraId="2B049BDD" w14:textId="77777777" w:rsidR="00623ABE" w:rsidRPr="00BC1634" w:rsidRDefault="00623ABE" w:rsidP="00010124">
            <w:pPr>
              <w:numPr>
                <w:ilvl w:val="0"/>
                <w:numId w:val="11"/>
              </w:numPr>
              <w:tabs>
                <w:tab w:val="left" w:pos="7371"/>
              </w:tabs>
              <w:ind w:right="182"/>
              <w:jc w:val="both"/>
              <w:rPr>
                <w:rFonts w:ascii="Arial" w:hAnsi="Arial" w:cs="Arial"/>
              </w:rPr>
            </w:pPr>
            <w:r w:rsidRPr="00BC1634">
              <w:rPr>
                <w:rFonts w:ascii="Arial" w:hAnsi="Arial" w:cs="Arial"/>
              </w:rPr>
              <w:t>potential for learning in terms of:</w:t>
            </w:r>
          </w:p>
          <w:p w14:paraId="6ADC24E1" w14:textId="77777777" w:rsidR="00623ABE" w:rsidRPr="00BC1634" w:rsidRDefault="00623ABE" w:rsidP="00010124">
            <w:pPr>
              <w:pStyle w:val="ListBullet2"/>
              <w:numPr>
                <w:ilvl w:val="1"/>
                <w:numId w:val="10"/>
              </w:numPr>
              <w:tabs>
                <w:tab w:val="clear" w:pos="1134"/>
                <w:tab w:val="num" w:pos="1167"/>
                <w:tab w:val="left" w:pos="2268"/>
                <w:tab w:val="left" w:pos="7371"/>
              </w:tabs>
              <w:ind w:left="1168" w:right="182" w:firstLine="816"/>
              <w:contextualSpacing w:val="0"/>
              <w:jc w:val="both"/>
              <w:rPr>
                <w:rFonts w:ascii="Arial" w:hAnsi="Arial" w:cs="Arial"/>
              </w:rPr>
            </w:pPr>
            <w:r w:rsidRPr="00BC1634">
              <w:rPr>
                <w:rFonts w:ascii="Arial" w:hAnsi="Arial" w:cs="Arial"/>
              </w:rPr>
              <w:t>enhanced knowledge and understanding</w:t>
            </w:r>
          </w:p>
          <w:p w14:paraId="1A7FC367" w14:textId="77777777" w:rsidR="00623ABE" w:rsidRPr="00BC1634" w:rsidRDefault="00623ABE" w:rsidP="00010124">
            <w:pPr>
              <w:pStyle w:val="ListBullet2"/>
              <w:numPr>
                <w:ilvl w:val="1"/>
                <w:numId w:val="10"/>
              </w:numPr>
              <w:tabs>
                <w:tab w:val="clear" w:pos="1134"/>
                <w:tab w:val="num" w:pos="1167"/>
                <w:tab w:val="left" w:pos="2268"/>
                <w:tab w:val="left" w:pos="7371"/>
              </w:tabs>
              <w:ind w:left="1168" w:right="182" w:firstLine="816"/>
              <w:contextualSpacing w:val="0"/>
              <w:jc w:val="both"/>
              <w:rPr>
                <w:rFonts w:ascii="Arial" w:hAnsi="Arial" w:cs="Arial"/>
              </w:rPr>
            </w:pPr>
            <w:r w:rsidRPr="00BC1634">
              <w:rPr>
                <w:rFonts w:ascii="Arial" w:hAnsi="Arial" w:cs="Arial"/>
              </w:rPr>
              <w:t xml:space="preserve">improved efficiency and effectiveness </w:t>
            </w:r>
          </w:p>
          <w:p w14:paraId="3277FD0B" w14:textId="77777777" w:rsidR="00623ABE" w:rsidRDefault="00623ABE" w:rsidP="00010124">
            <w:pPr>
              <w:pStyle w:val="ListBullet2"/>
              <w:numPr>
                <w:ilvl w:val="1"/>
                <w:numId w:val="10"/>
              </w:numPr>
              <w:tabs>
                <w:tab w:val="clear" w:pos="1134"/>
                <w:tab w:val="num" w:pos="1167"/>
                <w:tab w:val="left" w:pos="2268"/>
                <w:tab w:val="left" w:pos="7371"/>
              </w:tabs>
              <w:ind w:left="1168" w:right="182" w:firstLine="816"/>
              <w:contextualSpacing w:val="0"/>
              <w:jc w:val="both"/>
              <w:rPr>
                <w:rFonts w:ascii="Arial" w:hAnsi="Arial" w:cs="Arial"/>
              </w:rPr>
            </w:pPr>
            <w:r w:rsidRPr="00BC1634">
              <w:rPr>
                <w:rFonts w:ascii="Arial" w:hAnsi="Arial" w:cs="Arial"/>
              </w:rPr>
              <w:t>opportunity for influence on wider systems improvement.</w:t>
            </w:r>
          </w:p>
          <w:p w14:paraId="02DFF483" w14:textId="77777777" w:rsidR="00DA266E" w:rsidRDefault="00DA266E" w:rsidP="00006C74">
            <w:pPr>
              <w:tabs>
                <w:tab w:val="left" w:pos="7371"/>
              </w:tabs>
              <w:ind w:right="182"/>
              <w:jc w:val="both"/>
              <w:rPr>
                <w:rFonts w:ascii="Arial" w:hAnsi="Arial" w:cs="Arial"/>
              </w:rPr>
            </w:pPr>
          </w:p>
          <w:p w14:paraId="120A601E" w14:textId="60464CFB" w:rsidR="00BC1634" w:rsidRPr="00623ABE" w:rsidRDefault="00BA7DA5" w:rsidP="00006C74">
            <w:pPr>
              <w:tabs>
                <w:tab w:val="left" w:pos="7371"/>
              </w:tabs>
              <w:ind w:right="182"/>
              <w:jc w:val="both"/>
              <w:rPr>
                <w:rFonts w:ascii="Arial" w:hAnsi="Arial" w:cs="Arial"/>
              </w:rPr>
            </w:pPr>
            <w:r w:rsidRPr="00BC1634">
              <w:rPr>
                <w:rFonts w:ascii="Arial" w:hAnsi="Arial" w:cs="Arial"/>
              </w:rPr>
              <w:t>Locally defined</w:t>
            </w:r>
            <w:r w:rsidR="00BC1634" w:rsidRPr="00BC1634">
              <w:rPr>
                <w:rFonts w:ascii="Arial" w:hAnsi="Arial" w:cs="Arial"/>
              </w:rPr>
              <w:t xml:space="preserve"> emergent </w:t>
            </w:r>
            <w:r w:rsidR="00623ABE">
              <w:rPr>
                <w:rFonts w:ascii="Arial" w:hAnsi="Arial" w:cs="Arial"/>
              </w:rPr>
              <w:t xml:space="preserve">or unexpected </w:t>
            </w:r>
            <w:r w:rsidR="00BC1634" w:rsidRPr="00BC1634">
              <w:rPr>
                <w:rFonts w:ascii="Arial" w:hAnsi="Arial" w:cs="Arial"/>
              </w:rPr>
              <w:t xml:space="preserve">patient safety incidents </w:t>
            </w:r>
            <w:r w:rsidR="00623ABE">
              <w:rPr>
                <w:rFonts w:ascii="Arial" w:hAnsi="Arial" w:cs="Arial"/>
              </w:rPr>
              <w:t xml:space="preserve">which </w:t>
            </w:r>
            <w:r w:rsidR="00BC1634" w:rsidRPr="00623ABE">
              <w:rPr>
                <w:rFonts w:ascii="Arial" w:hAnsi="Arial" w:cs="Arial"/>
              </w:rPr>
              <w:t>signif</w:t>
            </w:r>
            <w:r w:rsidR="007968A0">
              <w:rPr>
                <w:rFonts w:ascii="Arial" w:hAnsi="Arial" w:cs="Arial"/>
              </w:rPr>
              <w:t>y</w:t>
            </w:r>
            <w:r w:rsidR="00BC1634" w:rsidRPr="00623ABE">
              <w:rPr>
                <w:rFonts w:ascii="Arial" w:hAnsi="Arial" w:cs="Arial"/>
              </w:rPr>
              <w:t xml:space="preserve"> an extreme level of risk for patients / service users, families and carers, staff or organisations, and where the potential for new learning and improvement is great </w:t>
            </w:r>
            <w:r w:rsidR="002C261D">
              <w:rPr>
                <w:rFonts w:ascii="Arial" w:hAnsi="Arial" w:cs="Arial"/>
              </w:rPr>
              <w:t>will</w:t>
            </w:r>
            <w:r w:rsidR="007968A0">
              <w:rPr>
                <w:rFonts w:ascii="Arial" w:hAnsi="Arial" w:cs="Arial"/>
              </w:rPr>
              <w:t xml:space="preserve"> also</w:t>
            </w:r>
            <w:r w:rsidR="00BC1634" w:rsidRPr="00623ABE">
              <w:rPr>
                <w:rFonts w:ascii="Arial" w:hAnsi="Arial" w:cs="Arial"/>
              </w:rPr>
              <w:t xml:space="preserve"> warrant the use of resources to mount a comprehensive PSII response.</w:t>
            </w:r>
          </w:p>
          <w:p w14:paraId="219EDBEC" w14:textId="77777777" w:rsidR="00BC1634" w:rsidRPr="00BC1634" w:rsidRDefault="00BC1634" w:rsidP="00006C74">
            <w:pPr>
              <w:pStyle w:val="ListBullet2"/>
              <w:numPr>
                <w:ilvl w:val="0"/>
                <w:numId w:val="0"/>
              </w:numPr>
              <w:tabs>
                <w:tab w:val="left" w:pos="2268"/>
                <w:tab w:val="left" w:pos="7371"/>
              </w:tabs>
              <w:ind w:left="1984" w:right="182"/>
              <w:contextualSpacing w:val="0"/>
              <w:jc w:val="both"/>
              <w:rPr>
                <w:rFonts w:ascii="Arial" w:hAnsi="Arial" w:cs="Arial"/>
              </w:rPr>
            </w:pPr>
          </w:p>
          <w:p w14:paraId="4CD852F5" w14:textId="5BEDA41D" w:rsidR="00BC1634" w:rsidRDefault="00BC1634" w:rsidP="00006C74">
            <w:pPr>
              <w:tabs>
                <w:tab w:val="num" w:pos="1701"/>
                <w:tab w:val="left" w:pos="7371"/>
              </w:tabs>
              <w:ind w:right="182"/>
              <w:jc w:val="both"/>
              <w:rPr>
                <w:rFonts w:ascii="Arial" w:hAnsi="Arial" w:cs="Arial"/>
              </w:rPr>
            </w:pPr>
            <w:r w:rsidRPr="00BC1634">
              <w:rPr>
                <w:rFonts w:ascii="Arial" w:hAnsi="Arial" w:cs="Arial"/>
              </w:rPr>
              <w:t xml:space="preserve">For the period </w:t>
            </w:r>
            <w:r w:rsidR="00BA7DA5">
              <w:rPr>
                <w:rFonts w:ascii="Arial" w:hAnsi="Arial" w:cs="Arial"/>
              </w:rPr>
              <w:t>December</w:t>
            </w:r>
            <w:r w:rsidR="00DA266E">
              <w:rPr>
                <w:rFonts w:ascii="Arial" w:hAnsi="Arial" w:cs="Arial"/>
              </w:rPr>
              <w:t xml:space="preserve"> </w:t>
            </w:r>
            <w:r w:rsidRPr="00BC1634">
              <w:rPr>
                <w:rFonts w:ascii="Arial" w:hAnsi="Arial" w:cs="Arial"/>
              </w:rPr>
              <w:t>202</w:t>
            </w:r>
            <w:r w:rsidR="00BA7DA5">
              <w:rPr>
                <w:rFonts w:ascii="Arial" w:hAnsi="Arial" w:cs="Arial"/>
              </w:rPr>
              <w:t>4</w:t>
            </w:r>
            <w:r w:rsidR="00DA266E">
              <w:rPr>
                <w:rFonts w:ascii="Arial" w:hAnsi="Arial" w:cs="Arial"/>
              </w:rPr>
              <w:t xml:space="preserve"> through to April 202</w:t>
            </w:r>
            <w:r w:rsidR="00BA7DA5">
              <w:rPr>
                <w:rFonts w:ascii="Arial" w:hAnsi="Arial" w:cs="Arial"/>
              </w:rPr>
              <w:t>6</w:t>
            </w:r>
            <w:r w:rsidR="00DA266E">
              <w:rPr>
                <w:rFonts w:ascii="Arial" w:hAnsi="Arial" w:cs="Arial"/>
              </w:rPr>
              <w:t>,</w:t>
            </w:r>
            <w:r w:rsidRPr="00BC1634">
              <w:rPr>
                <w:rFonts w:ascii="Arial" w:hAnsi="Arial" w:cs="Arial"/>
              </w:rPr>
              <w:t xml:space="preserve"> </w:t>
            </w:r>
            <w:r w:rsidR="00DA266E">
              <w:rPr>
                <w:rFonts w:ascii="Arial" w:hAnsi="Arial" w:cs="Arial"/>
              </w:rPr>
              <w:t xml:space="preserve">intended responses </w:t>
            </w:r>
            <w:r w:rsidR="007968A0">
              <w:rPr>
                <w:rFonts w:ascii="Arial" w:hAnsi="Arial" w:cs="Arial"/>
              </w:rPr>
              <w:t xml:space="preserve">for local priorities </w:t>
            </w:r>
            <w:r w:rsidR="00DA266E">
              <w:rPr>
                <w:rFonts w:ascii="Arial" w:hAnsi="Arial" w:cs="Arial"/>
              </w:rPr>
              <w:t xml:space="preserve">are </w:t>
            </w:r>
            <w:r w:rsidRPr="00BC1634">
              <w:rPr>
                <w:rFonts w:ascii="Arial" w:hAnsi="Arial" w:cs="Arial"/>
              </w:rPr>
              <w:t>as follows:</w:t>
            </w:r>
          </w:p>
          <w:p w14:paraId="34231F21" w14:textId="77777777" w:rsidR="00BC1634" w:rsidRPr="00BC1634" w:rsidRDefault="00BC1634" w:rsidP="00006C74">
            <w:pPr>
              <w:tabs>
                <w:tab w:val="num" w:pos="1701"/>
                <w:tab w:val="left" w:pos="7371"/>
              </w:tabs>
              <w:ind w:right="182"/>
              <w:jc w:val="both"/>
              <w:rPr>
                <w:rFonts w:ascii="Arial" w:hAnsi="Arial" w:cs="Arial"/>
              </w:rPr>
            </w:pPr>
          </w:p>
          <w:tbl>
            <w:tblPr>
              <w:tblW w:w="8693"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3009"/>
              <w:gridCol w:w="2424"/>
              <w:gridCol w:w="3260"/>
            </w:tblGrid>
            <w:tr w:rsidR="00BC1634" w:rsidRPr="00BC1634" w14:paraId="46828441" w14:textId="77777777" w:rsidTr="00C01C08">
              <w:trPr>
                <w:trHeight w:val="587"/>
              </w:trPr>
              <w:tc>
                <w:tcPr>
                  <w:tcW w:w="3009" w:type="dxa"/>
                </w:tcPr>
                <w:p w14:paraId="21F35BBF" w14:textId="3402A962" w:rsidR="00BC1634" w:rsidRPr="00BC1634" w:rsidRDefault="00BC1634" w:rsidP="00C01C08">
                  <w:pPr>
                    <w:spacing w:line="240" w:lineRule="auto"/>
                    <w:ind w:right="182"/>
                    <w:jc w:val="center"/>
                    <w:rPr>
                      <w:rFonts w:ascii="Arial" w:eastAsia="Arial" w:hAnsi="Arial" w:cs="Arial"/>
                      <w:b/>
                    </w:rPr>
                  </w:pPr>
                  <w:r w:rsidRPr="00BC1634">
                    <w:rPr>
                      <w:rFonts w:ascii="Arial" w:eastAsia="Arial" w:hAnsi="Arial" w:cs="Arial"/>
                      <w:b/>
                    </w:rPr>
                    <w:t>Patient safety incident type or issue</w:t>
                  </w:r>
                </w:p>
              </w:tc>
              <w:tc>
                <w:tcPr>
                  <w:tcW w:w="2424" w:type="dxa"/>
                </w:tcPr>
                <w:p w14:paraId="10136098" w14:textId="6528E96B" w:rsidR="00BC1634" w:rsidRPr="00BC1634" w:rsidRDefault="00BC1634" w:rsidP="00C01C08">
                  <w:pPr>
                    <w:spacing w:line="240" w:lineRule="auto"/>
                    <w:ind w:right="182"/>
                    <w:jc w:val="center"/>
                    <w:rPr>
                      <w:rFonts w:ascii="Arial" w:eastAsia="Arial" w:hAnsi="Arial" w:cs="Arial"/>
                      <w:b/>
                    </w:rPr>
                  </w:pPr>
                  <w:r w:rsidRPr="00BC1634">
                    <w:rPr>
                      <w:rFonts w:ascii="Arial" w:eastAsia="Arial" w:hAnsi="Arial" w:cs="Arial"/>
                      <w:b/>
                      <w:bCs/>
                    </w:rPr>
                    <w:t>Planned response</w:t>
                  </w:r>
                </w:p>
              </w:tc>
              <w:tc>
                <w:tcPr>
                  <w:tcW w:w="3260" w:type="dxa"/>
                </w:tcPr>
                <w:p w14:paraId="526D4F28" w14:textId="77777777" w:rsidR="00BC1634" w:rsidRPr="00BC1634" w:rsidRDefault="00BC1634" w:rsidP="00C01C08">
                  <w:pPr>
                    <w:spacing w:line="240" w:lineRule="auto"/>
                    <w:ind w:right="182"/>
                    <w:jc w:val="center"/>
                    <w:rPr>
                      <w:rFonts w:ascii="Arial" w:eastAsia="Arial" w:hAnsi="Arial" w:cs="Arial"/>
                      <w:b/>
                    </w:rPr>
                  </w:pPr>
                  <w:r w:rsidRPr="00BC1634">
                    <w:rPr>
                      <w:rFonts w:ascii="Arial" w:eastAsia="Arial" w:hAnsi="Arial" w:cs="Arial"/>
                      <w:b/>
                    </w:rPr>
                    <w:t>Anticipated improvement route</w:t>
                  </w:r>
                </w:p>
              </w:tc>
            </w:tr>
            <w:tr w:rsidR="00BC1634" w:rsidRPr="00BC1634" w14:paraId="5CEE03B1" w14:textId="77777777" w:rsidTr="00193A79">
              <w:trPr>
                <w:trHeight w:val="2203"/>
              </w:trPr>
              <w:tc>
                <w:tcPr>
                  <w:tcW w:w="3009" w:type="dxa"/>
                </w:tcPr>
                <w:p w14:paraId="7DF8D1D9" w14:textId="41260830" w:rsidR="00BC1634" w:rsidRPr="00BC1634" w:rsidRDefault="00193A79" w:rsidP="00006C74">
                  <w:pPr>
                    <w:spacing w:line="240" w:lineRule="auto"/>
                    <w:ind w:right="182"/>
                    <w:rPr>
                      <w:rFonts w:ascii="Arial" w:hAnsi="Arial" w:cs="Arial"/>
                    </w:rPr>
                  </w:pPr>
                  <w:r>
                    <w:rPr>
                      <w:rFonts w:ascii="Arial" w:hAnsi="Arial" w:cs="Arial"/>
                      <w:i/>
                      <w:iCs/>
                    </w:rPr>
                    <w:t xml:space="preserve">1. </w:t>
                  </w:r>
                  <w:r w:rsidR="00313348" w:rsidRPr="00313348">
                    <w:rPr>
                      <w:rFonts w:ascii="Arial" w:hAnsi="Arial" w:cs="Arial"/>
                      <w:i/>
                      <w:iCs/>
                    </w:rPr>
                    <w:t>Improving patient care through optimal treatment and improved knowledge of preventable wounds</w:t>
                  </w:r>
                </w:p>
              </w:tc>
              <w:tc>
                <w:tcPr>
                  <w:tcW w:w="2424" w:type="dxa"/>
                </w:tcPr>
                <w:p w14:paraId="4D976931" w14:textId="43CC0B88" w:rsidR="00BC1634" w:rsidRPr="00BC1634" w:rsidRDefault="00BC1634" w:rsidP="00006C74">
                  <w:pPr>
                    <w:spacing w:line="240" w:lineRule="auto"/>
                    <w:ind w:right="182"/>
                    <w:rPr>
                      <w:rFonts w:ascii="Arial" w:hAnsi="Arial" w:cs="Arial"/>
                    </w:rPr>
                  </w:pPr>
                  <w:r w:rsidRPr="00BC1634">
                    <w:rPr>
                      <w:rFonts w:ascii="Arial" w:hAnsi="Arial" w:cs="Arial"/>
                    </w:rPr>
                    <w:t xml:space="preserve">To be agreed </w:t>
                  </w:r>
                  <w:r w:rsidR="00FF3A19">
                    <w:rPr>
                      <w:rFonts w:ascii="Arial" w:hAnsi="Arial" w:cs="Arial"/>
                    </w:rPr>
                    <w:t>by subject experts as to one of the f</w:t>
                  </w:r>
                  <w:r w:rsidRPr="00BC1634">
                    <w:rPr>
                      <w:rFonts w:ascii="Arial" w:hAnsi="Arial" w:cs="Arial"/>
                    </w:rPr>
                    <w:t>ollowing:</w:t>
                  </w:r>
                </w:p>
                <w:p w14:paraId="44AB6447" w14:textId="77777777" w:rsidR="00BC1634" w:rsidRPr="00BC1634" w:rsidRDefault="00BC1634" w:rsidP="00006C74">
                  <w:pPr>
                    <w:spacing w:line="240" w:lineRule="auto"/>
                    <w:ind w:right="182"/>
                    <w:rPr>
                      <w:rFonts w:ascii="Arial" w:hAnsi="Arial" w:cs="Arial"/>
                    </w:rPr>
                  </w:pPr>
                  <w:r w:rsidRPr="00BC1634">
                    <w:rPr>
                      <w:rFonts w:ascii="Arial" w:hAnsi="Arial" w:cs="Arial"/>
                    </w:rPr>
                    <w:t>PSII</w:t>
                  </w:r>
                </w:p>
                <w:p w14:paraId="7E32CBB6" w14:textId="77777777" w:rsidR="00BC1634" w:rsidRPr="00BC1634" w:rsidRDefault="00BC1634" w:rsidP="00006C74">
                  <w:pPr>
                    <w:spacing w:line="240" w:lineRule="auto"/>
                    <w:ind w:right="182"/>
                    <w:rPr>
                      <w:rFonts w:ascii="Arial" w:hAnsi="Arial" w:cs="Arial"/>
                    </w:rPr>
                  </w:pPr>
                  <w:r w:rsidRPr="00BC1634">
                    <w:rPr>
                      <w:rFonts w:ascii="Arial" w:hAnsi="Arial" w:cs="Arial"/>
                    </w:rPr>
                    <w:t>After Action Review</w:t>
                  </w:r>
                </w:p>
                <w:p w14:paraId="4CC39DBD" w14:textId="7C694607" w:rsidR="00BC1634" w:rsidRDefault="009E2AE5" w:rsidP="00006C74">
                  <w:pPr>
                    <w:spacing w:line="240" w:lineRule="auto"/>
                    <w:ind w:right="182"/>
                    <w:rPr>
                      <w:rFonts w:ascii="Arial" w:hAnsi="Arial" w:cs="Arial"/>
                    </w:rPr>
                  </w:pPr>
                  <w:r>
                    <w:rPr>
                      <w:rFonts w:ascii="Arial" w:hAnsi="Arial" w:cs="Arial"/>
                    </w:rPr>
                    <w:t>MIR</w:t>
                  </w:r>
                  <w:r w:rsidR="00DA266E">
                    <w:rPr>
                      <w:rFonts w:ascii="Arial" w:hAnsi="Arial" w:cs="Arial"/>
                    </w:rPr>
                    <w:t xml:space="preserve"> review</w:t>
                  </w:r>
                </w:p>
                <w:p w14:paraId="7DBDEFBD" w14:textId="2798352B" w:rsidR="00DA266E" w:rsidRPr="00BC1634" w:rsidRDefault="009E2AE5" w:rsidP="00006C74">
                  <w:pPr>
                    <w:spacing w:line="240" w:lineRule="auto"/>
                    <w:ind w:right="182"/>
                    <w:rPr>
                      <w:rFonts w:ascii="Arial" w:hAnsi="Arial" w:cs="Arial"/>
                    </w:rPr>
                  </w:pPr>
                  <w:r>
                    <w:rPr>
                      <w:rFonts w:ascii="Arial" w:hAnsi="Arial" w:cs="Arial"/>
                    </w:rPr>
                    <w:t xml:space="preserve">Hot debrief / </w:t>
                  </w:r>
                  <w:r w:rsidR="0068659A">
                    <w:rPr>
                      <w:rFonts w:ascii="Arial" w:hAnsi="Arial" w:cs="Arial"/>
                    </w:rPr>
                    <w:t>Local Review</w:t>
                  </w:r>
                </w:p>
              </w:tc>
              <w:tc>
                <w:tcPr>
                  <w:tcW w:w="3260" w:type="dxa"/>
                </w:tcPr>
                <w:p w14:paraId="7AA311C7" w14:textId="0F121AD2" w:rsidR="00BC1634" w:rsidRPr="00BC1634" w:rsidRDefault="00BC1634" w:rsidP="00006C74">
                  <w:pPr>
                    <w:spacing w:line="240" w:lineRule="auto"/>
                    <w:ind w:right="182"/>
                    <w:rPr>
                      <w:rFonts w:ascii="Arial" w:hAnsi="Arial" w:cs="Arial"/>
                    </w:rPr>
                  </w:pPr>
                  <w:r w:rsidRPr="00BC1634">
                    <w:rPr>
                      <w:rFonts w:ascii="Arial" w:hAnsi="Arial" w:cs="Arial"/>
                    </w:rPr>
                    <w:t>Create local organisational and</w:t>
                  </w:r>
                  <w:r w:rsidR="007968A0">
                    <w:rPr>
                      <w:rFonts w:ascii="Arial" w:hAnsi="Arial" w:cs="Arial"/>
                    </w:rPr>
                    <w:t xml:space="preserve"> / or</w:t>
                  </w:r>
                  <w:r w:rsidRPr="00BC1634">
                    <w:rPr>
                      <w:rFonts w:ascii="Arial" w:hAnsi="Arial" w:cs="Arial"/>
                    </w:rPr>
                    <w:t xml:space="preserve"> system actions and feed these into the quality improvement strategy. Build case for new improvement plan if required</w:t>
                  </w:r>
                </w:p>
              </w:tc>
            </w:tr>
            <w:tr w:rsidR="00BC1634" w:rsidRPr="00BC1634" w14:paraId="6850E7D2" w14:textId="77777777" w:rsidTr="00193A79">
              <w:trPr>
                <w:trHeight w:val="2159"/>
              </w:trPr>
              <w:tc>
                <w:tcPr>
                  <w:tcW w:w="3009" w:type="dxa"/>
                </w:tcPr>
                <w:p w14:paraId="321075A4" w14:textId="0BFCAB78" w:rsidR="00BC1634" w:rsidRPr="00BC1634" w:rsidRDefault="00193A79" w:rsidP="00006C74">
                  <w:pPr>
                    <w:spacing w:line="240" w:lineRule="auto"/>
                    <w:ind w:right="182"/>
                    <w:rPr>
                      <w:rFonts w:ascii="Arial" w:hAnsi="Arial" w:cs="Arial"/>
                    </w:rPr>
                  </w:pPr>
                  <w:r>
                    <w:rPr>
                      <w:rFonts w:ascii="Arial" w:hAnsi="Arial" w:cs="Arial"/>
                      <w:i/>
                      <w:iCs/>
                    </w:rPr>
                    <w:t xml:space="preserve">2. </w:t>
                  </w:r>
                  <w:r w:rsidRPr="00193A79">
                    <w:rPr>
                      <w:rFonts w:ascii="Arial" w:hAnsi="Arial" w:cs="Arial"/>
                      <w:i/>
                      <w:iCs/>
                    </w:rPr>
                    <w:t>Insulin medication errors where a CCS staff member was the prescriber, administrator or advised on dose adjustment, leading to a patient safety incident</w:t>
                  </w:r>
                </w:p>
              </w:tc>
              <w:tc>
                <w:tcPr>
                  <w:tcW w:w="2424" w:type="dxa"/>
                </w:tcPr>
                <w:p w14:paraId="7B5D9C1D" w14:textId="77777777" w:rsidR="00FF3A19" w:rsidRPr="00BC1634" w:rsidRDefault="00FF3A19" w:rsidP="00FF3A19">
                  <w:pPr>
                    <w:spacing w:line="240" w:lineRule="auto"/>
                    <w:ind w:right="182"/>
                    <w:rPr>
                      <w:rFonts w:ascii="Arial" w:hAnsi="Arial" w:cs="Arial"/>
                    </w:rPr>
                  </w:pPr>
                  <w:r w:rsidRPr="00BC1634">
                    <w:rPr>
                      <w:rFonts w:ascii="Arial" w:hAnsi="Arial" w:cs="Arial"/>
                    </w:rPr>
                    <w:t xml:space="preserve">To be agreed </w:t>
                  </w:r>
                  <w:r>
                    <w:rPr>
                      <w:rFonts w:ascii="Arial" w:hAnsi="Arial" w:cs="Arial"/>
                    </w:rPr>
                    <w:t>by subject experts as to one of the f</w:t>
                  </w:r>
                  <w:r w:rsidRPr="00BC1634">
                    <w:rPr>
                      <w:rFonts w:ascii="Arial" w:hAnsi="Arial" w:cs="Arial"/>
                    </w:rPr>
                    <w:t>ollowing:</w:t>
                  </w:r>
                </w:p>
                <w:p w14:paraId="47136653" w14:textId="77777777" w:rsidR="00BC1634" w:rsidRPr="00BC1634" w:rsidRDefault="00BC1634" w:rsidP="00006C74">
                  <w:pPr>
                    <w:spacing w:line="240" w:lineRule="auto"/>
                    <w:ind w:right="182"/>
                    <w:rPr>
                      <w:rFonts w:ascii="Arial" w:hAnsi="Arial" w:cs="Arial"/>
                    </w:rPr>
                  </w:pPr>
                  <w:r w:rsidRPr="00BC1634">
                    <w:rPr>
                      <w:rFonts w:ascii="Arial" w:hAnsi="Arial" w:cs="Arial"/>
                    </w:rPr>
                    <w:t>PSII</w:t>
                  </w:r>
                </w:p>
                <w:p w14:paraId="4E496B3F" w14:textId="77777777" w:rsidR="00BC1634" w:rsidRPr="00BC1634" w:rsidRDefault="00BC1634" w:rsidP="00006C74">
                  <w:pPr>
                    <w:spacing w:line="240" w:lineRule="auto"/>
                    <w:ind w:right="182"/>
                    <w:rPr>
                      <w:rFonts w:ascii="Arial" w:hAnsi="Arial" w:cs="Arial"/>
                    </w:rPr>
                  </w:pPr>
                  <w:r w:rsidRPr="00BC1634">
                    <w:rPr>
                      <w:rFonts w:ascii="Arial" w:hAnsi="Arial" w:cs="Arial"/>
                    </w:rPr>
                    <w:t>After Action Review</w:t>
                  </w:r>
                </w:p>
                <w:p w14:paraId="3B61FED9" w14:textId="77777777" w:rsidR="009E2AE5" w:rsidRPr="009E2AE5" w:rsidRDefault="009E2AE5" w:rsidP="009E2AE5">
                  <w:pPr>
                    <w:spacing w:line="240" w:lineRule="auto"/>
                    <w:ind w:right="182"/>
                    <w:rPr>
                      <w:rFonts w:ascii="Arial" w:hAnsi="Arial" w:cs="Arial"/>
                    </w:rPr>
                  </w:pPr>
                  <w:r w:rsidRPr="009E2AE5">
                    <w:rPr>
                      <w:rFonts w:ascii="Arial" w:hAnsi="Arial" w:cs="Arial"/>
                    </w:rPr>
                    <w:t>MIR review</w:t>
                  </w:r>
                </w:p>
                <w:p w14:paraId="71A43BB5" w14:textId="397AAC17" w:rsidR="00DA266E" w:rsidRPr="00BC1634" w:rsidRDefault="009E2AE5" w:rsidP="009E2AE5">
                  <w:pPr>
                    <w:spacing w:line="240" w:lineRule="auto"/>
                    <w:ind w:right="182"/>
                    <w:rPr>
                      <w:rFonts w:ascii="Arial" w:hAnsi="Arial" w:cs="Arial"/>
                    </w:rPr>
                  </w:pPr>
                  <w:r w:rsidRPr="009E2AE5">
                    <w:rPr>
                      <w:rFonts w:ascii="Arial" w:hAnsi="Arial" w:cs="Arial"/>
                    </w:rPr>
                    <w:t>Hot debrief / Local Review</w:t>
                  </w:r>
                </w:p>
              </w:tc>
              <w:tc>
                <w:tcPr>
                  <w:tcW w:w="3260" w:type="dxa"/>
                </w:tcPr>
                <w:p w14:paraId="44937734" w14:textId="240AFE11" w:rsidR="00BC1634" w:rsidRPr="00BC1634" w:rsidRDefault="00BC1634" w:rsidP="00006C74">
                  <w:pPr>
                    <w:spacing w:line="240" w:lineRule="auto"/>
                    <w:ind w:right="182"/>
                    <w:rPr>
                      <w:rFonts w:ascii="Arial" w:hAnsi="Arial" w:cs="Arial"/>
                    </w:rPr>
                  </w:pPr>
                  <w:r w:rsidRPr="00BC1634">
                    <w:rPr>
                      <w:rFonts w:ascii="Arial" w:hAnsi="Arial" w:cs="Arial"/>
                    </w:rPr>
                    <w:t xml:space="preserve">Create local organisational </w:t>
                  </w:r>
                  <w:r w:rsidR="007968A0">
                    <w:rPr>
                      <w:rFonts w:ascii="Arial" w:hAnsi="Arial" w:cs="Arial"/>
                    </w:rPr>
                    <w:t xml:space="preserve">and </w:t>
                  </w:r>
                  <w:r w:rsidRPr="00BC1634">
                    <w:rPr>
                      <w:rFonts w:ascii="Arial" w:hAnsi="Arial" w:cs="Arial"/>
                    </w:rPr>
                    <w:t>/</w:t>
                  </w:r>
                  <w:r w:rsidR="007968A0">
                    <w:rPr>
                      <w:rFonts w:ascii="Arial" w:hAnsi="Arial" w:cs="Arial"/>
                    </w:rPr>
                    <w:t xml:space="preserve"> or</w:t>
                  </w:r>
                  <w:r w:rsidRPr="00BC1634">
                    <w:rPr>
                      <w:rFonts w:ascii="Arial" w:hAnsi="Arial" w:cs="Arial"/>
                    </w:rPr>
                    <w:t xml:space="preserve"> system actions and feed these into the quality improvement strategy. Build case for new improvement plan if required</w:t>
                  </w:r>
                </w:p>
              </w:tc>
            </w:tr>
            <w:tr w:rsidR="00BC1634" w:rsidRPr="00BC1634" w14:paraId="0A9F11EA" w14:textId="77777777" w:rsidTr="009E2AE5">
              <w:trPr>
                <w:trHeight w:val="2126"/>
              </w:trPr>
              <w:tc>
                <w:tcPr>
                  <w:tcW w:w="3009" w:type="dxa"/>
                </w:tcPr>
                <w:p w14:paraId="5CC70BBC" w14:textId="333E04DA" w:rsidR="00313348" w:rsidRPr="00313348" w:rsidRDefault="00193A79" w:rsidP="00313348">
                  <w:pPr>
                    <w:spacing w:line="240" w:lineRule="auto"/>
                    <w:ind w:right="182"/>
                    <w:rPr>
                      <w:rFonts w:ascii="Arial" w:hAnsi="Arial" w:cs="Arial"/>
                      <w:i/>
                      <w:iCs/>
                    </w:rPr>
                  </w:pPr>
                  <w:r>
                    <w:rPr>
                      <w:rFonts w:ascii="Arial" w:hAnsi="Arial" w:cs="Arial"/>
                      <w:i/>
                      <w:iCs/>
                    </w:rPr>
                    <w:t xml:space="preserve">3. </w:t>
                  </w:r>
                  <w:r w:rsidR="00313348" w:rsidRPr="00313348">
                    <w:rPr>
                      <w:rFonts w:ascii="Arial" w:hAnsi="Arial" w:cs="Arial"/>
                      <w:i/>
                      <w:iCs/>
                    </w:rPr>
                    <w:t>Development of a quality improvement plan around large sibling groups</w:t>
                  </w:r>
                </w:p>
                <w:p w14:paraId="02DA4CA4" w14:textId="15F11533" w:rsidR="00BC1634" w:rsidRPr="00BC1634" w:rsidRDefault="00BC1634" w:rsidP="00006C74">
                  <w:pPr>
                    <w:spacing w:line="240" w:lineRule="auto"/>
                    <w:ind w:right="182"/>
                    <w:rPr>
                      <w:rFonts w:ascii="Arial" w:hAnsi="Arial" w:cs="Arial"/>
                    </w:rPr>
                  </w:pPr>
                </w:p>
              </w:tc>
              <w:tc>
                <w:tcPr>
                  <w:tcW w:w="2424" w:type="dxa"/>
                </w:tcPr>
                <w:p w14:paraId="513AF8AC" w14:textId="77777777" w:rsidR="00FF3A19" w:rsidRPr="00BC1634" w:rsidRDefault="00FF3A19" w:rsidP="00FF3A19">
                  <w:pPr>
                    <w:spacing w:line="240" w:lineRule="auto"/>
                    <w:ind w:right="182"/>
                    <w:rPr>
                      <w:rFonts w:ascii="Arial" w:hAnsi="Arial" w:cs="Arial"/>
                    </w:rPr>
                  </w:pPr>
                  <w:r w:rsidRPr="00BC1634">
                    <w:rPr>
                      <w:rFonts w:ascii="Arial" w:hAnsi="Arial" w:cs="Arial"/>
                    </w:rPr>
                    <w:t xml:space="preserve">To be agreed </w:t>
                  </w:r>
                  <w:r>
                    <w:rPr>
                      <w:rFonts w:ascii="Arial" w:hAnsi="Arial" w:cs="Arial"/>
                    </w:rPr>
                    <w:t>by subject experts as to one of the f</w:t>
                  </w:r>
                  <w:r w:rsidRPr="00BC1634">
                    <w:rPr>
                      <w:rFonts w:ascii="Arial" w:hAnsi="Arial" w:cs="Arial"/>
                    </w:rPr>
                    <w:t>ollowing:</w:t>
                  </w:r>
                </w:p>
                <w:p w14:paraId="1DDE8828" w14:textId="77777777" w:rsidR="00BC1634" w:rsidRPr="00BC1634" w:rsidRDefault="00BC1634" w:rsidP="00006C74">
                  <w:pPr>
                    <w:spacing w:line="240" w:lineRule="auto"/>
                    <w:ind w:right="182"/>
                    <w:rPr>
                      <w:rFonts w:ascii="Arial" w:hAnsi="Arial" w:cs="Arial"/>
                    </w:rPr>
                  </w:pPr>
                  <w:r w:rsidRPr="00BC1634">
                    <w:rPr>
                      <w:rFonts w:ascii="Arial" w:hAnsi="Arial" w:cs="Arial"/>
                    </w:rPr>
                    <w:t>PSII</w:t>
                  </w:r>
                </w:p>
                <w:p w14:paraId="7D1A2635" w14:textId="77777777" w:rsidR="00BC1634" w:rsidRPr="00BC1634" w:rsidRDefault="00BC1634" w:rsidP="00006C74">
                  <w:pPr>
                    <w:spacing w:line="240" w:lineRule="auto"/>
                    <w:ind w:right="182"/>
                    <w:rPr>
                      <w:rFonts w:ascii="Arial" w:hAnsi="Arial" w:cs="Arial"/>
                    </w:rPr>
                  </w:pPr>
                  <w:r w:rsidRPr="00BC1634">
                    <w:rPr>
                      <w:rFonts w:ascii="Arial" w:hAnsi="Arial" w:cs="Arial"/>
                    </w:rPr>
                    <w:t>After Action Review</w:t>
                  </w:r>
                </w:p>
                <w:p w14:paraId="665514D0" w14:textId="77777777" w:rsidR="009E2AE5" w:rsidRPr="009E2AE5" w:rsidRDefault="009E2AE5" w:rsidP="009E2AE5">
                  <w:pPr>
                    <w:spacing w:line="240" w:lineRule="auto"/>
                    <w:ind w:right="182"/>
                    <w:rPr>
                      <w:rFonts w:ascii="Arial" w:hAnsi="Arial" w:cs="Arial"/>
                    </w:rPr>
                  </w:pPr>
                  <w:r w:rsidRPr="009E2AE5">
                    <w:rPr>
                      <w:rFonts w:ascii="Arial" w:hAnsi="Arial" w:cs="Arial"/>
                    </w:rPr>
                    <w:t>MIR review</w:t>
                  </w:r>
                </w:p>
                <w:p w14:paraId="6F38BF57" w14:textId="690C6340" w:rsidR="00BC1634" w:rsidRPr="00BC1634" w:rsidRDefault="009E2AE5" w:rsidP="009E2AE5">
                  <w:pPr>
                    <w:spacing w:line="240" w:lineRule="auto"/>
                    <w:ind w:right="182"/>
                    <w:rPr>
                      <w:rFonts w:ascii="Arial" w:hAnsi="Arial" w:cs="Arial"/>
                    </w:rPr>
                  </w:pPr>
                  <w:r w:rsidRPr="009E2AE5">
                    <w:rPr>
                      <w:rFonts w:ascii="Arial" w:hAnsi="Arial" w:cs="Arial"/>
                    </w:rPr>
                    <w:t>Hot debrief / Local Review</w:t>
                  </w:r>
                </w:p>
              </w:tc>
              <w:tc>
                <w:tcPr>
                  <w:tcW w:w="3260" w:type="dxa"/>
                </w:tcPr>
                <w:p w14:paraId="6F116D68" w14:textId="7F5D7EFD" w:rsidR="00BC1634" w:rsidRPr="00BC1634" w:rsidRDefault="00BC1634" w:rsidP="00006C74">
                  <w:pPr>
                    <w:spacing w:line="240" w:lineRule="auto"/>
                    <w:ind w:right="182"/>
                    <w:rPr>
                      <w:rFonts w:ascii="Arial" w:hAnsi="Arial" w:cs="Arial"/>
                    </w:rPr>
                  </w:pPr>
                  <w:r w:rsidRPr="00BC1634">
                    <w:rPr>
                      <w:rFonts w:ascii="Arial" w:hAnsi="Arial" w:cs="Arial"/>
                    </w:rPr>
                    <w:t xml:space="preserve">Create local </w:t>
                  </w:r>
                  <w:proofErr w:type="gramStart"/>
                  <w:r w:rsidRPr="00BC1634">
                    <w:rPr>
                      <w:rFonts w:ascii="Arial" w:hAnsi="Arial" w:cs="Arial"/>
                    </w:rPr>
                    <w:t xml:space="preserve">organisational </w:t>
                  </w:r>
                  <w:r w:rsidR="007968A0">
                    <w:rPr>
                      <w:rFonts w:ascii="Arial" w:hAnsi="Arial" w:cs="Arial"/>
                    </w:rPr>
                    <w:t xml:space="preserve"> and</w:t>
                  </w:r>
                  <w:proofErr w:type="gramEnd"/>
                  <w:r w:rsidR="007968A0">
                    <w:rPr>
                      <w:rFonts w:ascii="Arial" w:hAnsi="Arial" w:cs="Arial"/>
                    </w:rPr>
                    <w:t xml:space="preserve"> / or system </w:t>
                  </w:r>
                  <w:r w:rsidRPr="00BC1634">
                    <w:rPr>
                      <w:rFonts w:ascii="Arial" w:hAnsi="Arial" w:cs="Arial"/>
                    </w:rPr>
                    <w:t>actions and feed these into the quality improvement strategy. Build case for new improvement plan if required</w:t>
                  </w:r>
                </w:p>
              </w:tc>
            </w:tr>
            <w:tr w:rsidR="00BC1634" w:rsidRPr="00BC1634" w14:paraId="69D17611" w14:textId="77777777" w:rsidTr="009E2AE5">
              <w:trPr>
                <w:trHeight w:val="2100"/>
              </w:trPr>
              <w:tc>
                <w:tcPr>
                  <w:tcW w:w="3009" w:type="dxa"/>
                </w:tcPr>
                <w:p w14:paraId="137EFD7A" w14:textId="7DD3C016" w:rsidR="00BC1634" w:rsidRPr="00193A79" w:rsidRDefault="00193A79" w:rsidP="00006C74">
                  <w:pPr>
                    <w:spacing w:line="240" w:lineRule="auto"/>
                    <w:ind w:right="182"/>
                    <w:rPr>
                      <w:rFonts w:ascii="Arial" w:hAnsi="Arial" w:cs="Arial"/>
                      <w:i/>
                      <w:iCs/>
                    </w:rPr>
                  </w:pPr>
                  <w:r>
                    <w:rPr>
                      <w:rFonts w:ascii="Arial" w:hAnsi="Arial" w:cs="Arial"/>
                      <w:i/>
                      <w:iCs/>
                    </w:rPr>
                    <w:t xml:space="preserve">4. </w:t>
                  </w:r>
                  <w:r w:rsidR="009E2AE5" w:rsidRPr="00193A79">
                    <w:rPr>
                      <w:rFonts w:ascii="Arial" w:hAnsi="Arial" w:cs="Arial"/>
                      <w:i/>
                      <w:iCs/>
                    </w:rPr>
                    <w:t>Safeguarding incidents that identify issues with escalation</w:t>
                  </w:r>
                </w:p>
              </w:tc>
              <w:tc>
                <w:tcPr>
                  <w:tcW w:w="2424" w:type="dxa"/>
                </w:tcPr>
                <w:p w14:paraId="5E62CD4D" w14:textId="77777777" w:rsidR="00FF3A19" w:rsidRPr="00BC1634" w:rsidRDefault="00FF3A19" w:rsidP="00FF3A19">
                  <w:pPr>
                    <w:spacing w:line="240" w:lineRule="auto"/>
                    <w:ind w:right="182"/>
                    <w:rPr>
                      <w:rFonts w:ascii="Arial" w:hAnsi="Arial" w:cs="Arial"/>
                    </w:rPr>
                  </w:pPr>
                  <w:r w:rsidRPr="00BC1634">
                    <w:rPr>
                      <w:rFonts w:ascii="Arial" w:hAnsi="Arial" w:cs="Arial"/>
                    </w:rPr>
                    <w:t xml:space="preserve">To be agreed </w:t>
                  </w:r>
                  <w:r>
                    <w:rPr>
                      <w:rFonts w:ascii="Arial" w:hAnsi="Arial" w:cs="Arial"/>
                    </w:rPr>
                    <w:t>by subject experts as to one of the f</w:t>
                  </w:r>
                  <w:r w:rsidRPr="00BC1634">
                    <w:rPr>
                      <w:rFonts w:ascii="Arial" w:hAnsi="Arial" w:cs="Arial"/>
                    </w:rPr>
                    <w:t>ollowing:</w:t>
                  </w:r>
                </w:p>
                <w:p w14:paraId="604EE1BD" w14:textId="77777777" w:rsidR="00BC1634" w:rsidRPr="00BC1634" w:rsidRDefault="00BC1634" w:rsidP="00006C74">
                  <w:pPr>
                    <w:spacing w:line="240" w:lineRule="auto"/>
                    <w:ind w:right="182"/>
                    <w:rPr>
                      <w:rFonts w:ascii="Arial" w:hAnsi="Arial" w:cs="Arial"/>
                    </w:rPr>
                  </w:pPr>
                  <w:r w:rsidRPr="00BC1634">
                    <w:rPr>
                      <w:rFonts w:ascii="Arial" w:hAnsi="Arial" w:cs="Arial"/>
                    </w:rPr>
                    <w:t>PSII</w:t>
                  </w:r>
                </w:p>
                <w:p w14:paraId="4D36F377" w14:textId="77777777" w:rsidR="00BC1634" w:rsidRPr="00BC1634" w:rsidRDefault="00BC1634" w:rsidP="00006C74">
                  <w:pPr>
                    <w:spacing w:line="240" w:lineRule="auto"/>
                    <w:ind w:right="182"/>
                    <w:rPr>
                      <w:rFonts w:ascii="Arial" w:hAnsi="Arial" w:cs="Arial"/>
                    </w:rPr>
                  </w:pPr>
                  <w:r w:rsidRPr="00BC1634">
                    <w:rPr>
                      <w:rFonts w:ascii="Arial" w:hAnsi="Arial" w:cs="Arial"/>
                    </w:rPr>
                    <w:t>After Action Review</w:t>
                  </w:r>
                </w:p>
                <w:p w14:paraId="6385F4C0" w14:textId="77777777" w:rsidR="009E2AE5" w:rsidRPr="009E2AE5" w:rsidRDefault="009E2AE5" w:rsidP="009E2AE5">
                  <w:pPr>
                    <w:spacing w:line="240" w:lineRule="auto"/>
                    <w:ind w:right="182"/>
                    <w:rPr>
                      <w:rFonts w:ascii="Arial" w:hAnsi="Arial" w:cs="Arial"/>
                    </w:rPr>
                  </w:pPr>
                  <w:r w:rsidRPr="009E2AE5">
                    <w:rPr>
                      <w:rFonts w:ascii="Arial" w:hAnsi="Arial" w:cs="Arial"/>
                    </w:rPr>
                    <w:t>MIR review</w:t>
                  </w:r>
                </w:p>
                <w:p w14:paraId="5026F3F9" w14:textId="250B55E0" w:rsidR="00BC1634" w:rsidRPr="00BC1634" w:rsidRDefault="009E2AE5" w:rsidP="009E2AE5">
                  <w:pPr>
                    <w:spacing w:line="240" w:lineRule="auto"/>
                    <w:ind w:right="182"/>
                    <w:rPr>
                      <w:rFonts w:ascii="Arial" w:hAnsi="Arial" w:cs="Arial"/>
                    </w:rPr>
                  </w:pPr>
                  <w:r w:rsidRPr="009E2AE5">
                    <w:rPr>
                      <w:rFonts w:ascii="Arial" w:hAnsi="Arial" w:cs="Arial"/>
                    </w:rPr>
                    <w:t>Hot debrief / Local Review</w:t>
                  </w:r>
                </w:p>
              </w:tc>
              <w:tc>
                <w:tcPr>
                  <w:tcW w:w="3260" w:type="dxa"/>
                </w:tcPr>
                <w:p w14:paraId="016A65D6" w14:textId="485D964C" w:rsidR="00BC1634" w:rsidRPr="00BC1634" w:rsidRDefault="00BC1634" w:rsidP="00006C74">
                  <w:pPr>
                    <w:spacing w:line="240" w:lineRule="auto"/>
                    <w:ind w:right="182"/>
                    <w:rPr>
                      <w:rFonts w:ascii="Arial" w:hAnsi="Arial" w:cs="Arial"/>
                    </w:rPr>
                  </w:pPr>
                  <w:r w:rsidRPr="00BC1634">
                    <w:rPr>
                      <w:rFonts w:ascii="Arial" w:hAnsi="Arial" w:cs="Arial"/>
                    </w:rPr>
                    <w:t xml:space="preserve">Create local organisational </w:t>
                  </w:r>
                  <w:r w:rsidR="007968A0">
                    <w:rPr>
                      <w:rFonts w:ascii="Arial" w:hAnsi="Arial" w:cs="Arial"/>
                    </w:rPr>
                    <w:t>and / or</w:t>
                  </w:r>
                  <w:r w:rsidRPr="00BC1634">
                    <w:rPr>
                      <w:rFonts w:ascii="Arial" w:hAnsi="Arial" w:cs="Arial"/>
                    </w:rPr>
                    <w:t xml:space="preserve"> system actions and feed these into the quality improvement strategy. Build case for new improvement plan if required</w:t>
                  </w:r>
                </w:p>
              </w:tc>
            </w:tr>
            <w:tr w:rsidR="00BC1634" w:rsidRPr="00BC1634" w14:paraId="71E51B0A" w14:textId="77777777" w:rsidTr="009E2AE5">
              <w:trPr>
                <w:trHeight w:val="2130"/>
              </w:trPr>
              <w:tc>
                <w:tcPr>
                  <w:tcW w:w="3009" w:type="dxa"/>
                </w:tcPr>
                <w:p w14:paraId="23AB5447" w14:textId="19AA18A9" w:rsidR="00BC1634" w:rsidRPr="00BC1634" w:rsidRDefault="00193A79" w:rsidP="00006C74">
                  <w:pPr>
                    <w:spacing w:line="240" w:lineRule="auto"/>
                    <w:ind w:right="182"/>
                    <w:rPr>
                      <w:rFonts w:ascii="Arial" w:hAnsi="Arial" w:cs="Arial"/>
                    </w:rPr>
                  </w:pPr>
                  <w:r>
                    <w:rPr>
                      <w:rFonts w:ascii="Arial" w:hAnsi="Arial" w:cs="Arial"/>
                      <w:i/>
                      <w:iCs/>
                      <w:lang w:val="en-US"/>
                    </w:rPr>
                    <w:lastRenderedPageBreak/>
                    <w:t xml:space="preserve">5. </w:t>
                  </w:r>
                  <w:r w:rsidR="009E2AE5" w:rsidRPr="009E2AE5">
                    <w:rPr>
                      <w:rFonts w:ascii="Arial" w:hAnsi="Arial" w:cs="Arial"/>
                      <w:i/>
                      <w:iCs/>
                      <w:lang w:val="en-US"/>
                    </w:rPr>
                    <w:t>Quality improvement plan for the management of constipation.</w:t>
                  </w:r>
                </w:p>
              </w:tc>
              <w:tc>
                <w:tcPr>
                  <w:tcW w:w="2424" w:type="dxa"/>
                </w:tcPr>
                <w:p w14:paraId="0F6AF59E" w14:textId="77777777" w:rsidR="00FF3A19" w:rsidRPr="00BC1634" w:rsidRDefault="00FF3A19" w:rsidP="00FF3A19">
                  <w:pPr>
                    <w:spacing w:line="240" w:lineRule="auto"/>
                    <w:ind w:right="182"/>
                    <w:rPr>
                      <w:rFonts w:ascii="Arial" w:hAnsi="Arial" w:cs="Arial"/>
                    </w:rPr>
                  </w:pPr>
                  <w:r w:rsidRPr="00BC1634">
                    <w:rPr>
                      <w:rFonts w:ascii="Arial" w:hAnsi="Arial" w:cs="Arial"/>
                    </w:rPr>
                    <w:t xml:space="preserve">To be agreed </w:t>
                  </w:r>
                  <w:r>
                    <w:rPr>
                      <w:rFonts w:ascii="Arial" w:hAnsi="Arial" w:cs="Arial"/>
                    </w:rPr>
                    <w:t>by subject experts as to one of the f</w:t>
                  </w:r>
                  <w:r w:rsidRPr="00BC1634">
                    <w:rPr>
                      <w:rFonts w:ascii="Arial" w:hAnsi="Arial" w:cs="Arial"/>
                    </w:rPr>
                    <w:t>ollowing:</w:t>
                  </w:r>
                </w:p>
                <w:p w14:paraId="16E77681" w14:textId="77777777" w:rsidR="00BC1634" w:rsidRPr="00BC1634" w:rsidRDefault="00BC1634" w:rsidP="00006C74">
                  <w:pPr>
                    <w:spacing w:line="240" w:lineRule="auto"/>
                    <w:ind w:right="182"/>
                    <w:rPr>
                      <w:rFonts w:ascii="Arial" w:hAnsi="Arial" w:cs="Arial"/>
                    </w:rPr>
                  </w:pPr>
                  <w:r w:rsidRPr="00BC1634">
                    <w:rPr>
                      <w:rFonts w:ascii="Arial" w:hAnsi="Arial" w:cs="Arial"/>
                    </w:rPr>
                    <w:t>PSII</w:t>
                  </w:r>
                </w:p>
                <w:p w14:paraId="48B9F506" w14:textId="77777777" w:rsidR="00BC1634" w:rsidRPr="00BC1634" w:rsidRDefault="00BC1634" w:rsidP="00006C74">
                  <w:pPr>
                    <w:spacing w:line="240" w:lineRule="auto"/>
                    <w:ind w:right="182"/>
                    <w:rPr>
                      <w:rFonts w:ascii="Arial" w:hAnsi="Arial" w:cs="Arial"/>
                    </w:rPr>
                  </w:pPr>
                  <w:r w:rsidRPr="00BC1634">
                    <w:rPr>
                      <w:rFonts w:ascii="Arial" w:hAnsi="Arial" w:cs="Arial"/>
                    </w:rPr>
                    <w:t>After Action Review</w:t>
                  </w:r>
                </w:p>
                <w:p w14:paraId="0AFF6199" w14:textId="77777777" w:rsidR="009E2AE5" w:rsidRPr="009E2AE5" w:rsidRDefault="009E2AE5" w:rsidP="009E2AE5">
                  <w:pPr>
                    <w:spacing w:line="240" w:lineRule="auto"/>
                    <w:ind w:right="182"/>
                    <w:rPr>
                      <w:rFonts w:ascii="Arial" w:hAnsi="Arial" w:cs="Arial"/>
                    </w:rPr>
                  </w:pPr>
                  <w:r w:rsidRPr="009E2AE5">
                    <w:rPr>
                      <w:rFonts w:ascii="Arial" w:hAnsi="Arial" w:cs="Arial"/>
                    </w:rPr>
                    <w:t>MIR review</w:t>
                  </w:r>
                </w:p>
                <w:p w14:paraId="20F9CFEF" w14:textId="024FD9A4" w:rsidR="00BC1634" w:rsidRPr="00BC1634" w:rsidRDefault="009E2AE5" w:rsidP="009E2AE5">
                  <w:pPr>
                    <w:spacing w:line="240" w:lineRule="auto"/>
                    <w:ind w:right="182"/>
                    <w:rPr>
                      <w:rFonts w:ascii="Arial" w:hAnsi="Arial" w:cs="Arial"/>
                    </w:rPr>
                  </w:pPr>
                  <w:r w:rsidRPr="009E2AE5">
                    <w:rPr>
                      <w:rFonts w:ascii="Arial" w:hAnsi="Arial" w:cs="Arial"/>
                    </w:rPr>
                    <w:t>Hot debrief / Local Review</w:t>
                  </w:r>
                </w:p>
              </w:tc>
              <w:tc>
                <w:tcPr>
                  <w:tcW w:w="3260" w:type="dxa"/>
                </w:tcPr>
                <w:p w14:paraId="2AAAB4C1" w14:textId="70690295" w:rsidR="00BC1634" w:rsidRPr="00BC1634" w:rsidRDefault="00BC1634" w:rsidP="00006C74">
                  <w:pPr>
                    <w:spacing w:line="240" w:lineRule="auto"/>
                    <w:ind w:right="182"/>
                    <w:rPr>
                      <w:rFonts w:ascii="Arial" w:hAnsi="Arial" w:cs="Arial"/>
                    </w:rPr>
                  </w:pPr>
                  <w:r w:rsidRPr="00BC1634">
                    <w:rPr>
                      <w:rFonts w:ascii="Arial" w:hAnsi="Arial" w:cs="Arial"/>
                    </w:rPr>
                    <w:t>Create local organisational</w:t>
                  </w:r>
                  <w:r w:rsidR="007968A0">
                    <w:rPr>
                      <w:rFonts w:ascii="Arial" w:hAnsi="Arial" w:cs="Arial"/>
                    </w:rPr>
                    <w:t xml:space="preserve"> and </w:t>
                  </w:r>
                  <w:r w:rsidRPr="00BC1634">
                    <w:rPr>
                      <w:rFonts w:ascii="Arial" w:hAnsi="Arial" w:cs="Arial"/>
                    </w:rPr>
                    <w:t>/</w:t>
                  </w:r>
                  <w:r w:rsidR="007968A0">
                    <w:rPr>
                      <w:rFonts w:ascii="Arial" w:hAnsi="Arial" w:cs="Arial"/>
                    </w:rPr>
                    <w:t xml:space="preserve"> or</w:t>
                  </w:r>
                  <w:r w:rsidRPr="00BC1634">
                    <w:rPr>
                      <w:rFonts w:ascii="Arial" w:hAnsi="Arial" w:cs="Arial"/>
                    </w:rPr>
                    <w:t xml:space="preserve"> system actions and feed these into the quality improvement strategy. Build case for new improvement plan if required</w:t>
                  </w:r>
                </w:p>
              </w:tc>
            </w:tr>
          </w:tbl>
          <w:p w14:paraId="7EC14999" w14:textId="77777777" w:rsidR="00BC1634" w:rsidRDefault="00BC1634" w:rsidP="00006C74">
            <w:pPr>
              <w:ind w:right="182"/>
              <w:jc w:val="both"/>
              <w:rPr>
                <w:rFonts w:ascii="Arial" w:hAnsi="Arial" w:cs="Arial"/>
              </w:rPr>
            </w:pPr>
          </w:p>
          <w:p w14:paraId="218089EF" w14:textId="3035105B" w:rsidR="001D1E8C" w:rsidRPr="00BC1634" w:rsidRDefault="001D1E8C" w:rsidP="00006C74">
            <w:pPr>
              <w:ind w:right="182"/>
              <w:jc w:val="both"/>
              <w:rPr>
                <w:rFonts w:ascii="Arial" w:hAnsi="Arial" w:cs="Arial"/>
              </w:rPr>
            </w:pPr>
          </w:p>
        </w:tc>
      </w:tr>
      <w:tr w:rsidR="00BC1634" w:rsidRPr="003A52F4" w14:paraId="5D760549" w14:textId="77777777" w:rsidTr="00EE75E7">
        <w:tc>
          <w:tcPr>
            <w:tcW w:w="709" w:type="dxa"/>
          </w:tcPr>
          <w:p w14:paraId="6BB59963" w14:textId="77777777" w:rsidR="00BC1634" w:rsidRPr="003A52F4" w:rsidRDefault="00BC1634" w:rsidP="00BC1634">
            <w:pPr>
              <w:rPr>
                <w:rFonts w:ascii="Arial" w:hAnsi="Arial" w:cs="Arial"/>
                <w:b/>
              </w:rPr>
            </w:pPr>
          </w:p>
        </w:tc>
        <w:tc>
          <w:tcPr>
            <w:tcW w:w="8931" w:type="dxa"/>
          </w:tcPr>
          <w:p w14:paraId="30CA56F0" w14:textId="77777777" w:rsidR="00BC1634" w:rsidRPr="003A52F4" w:rsidRDefault="00BC1634" w:rsidP="00BC1634">
            <w:pPr>
              <w:rPr>
                <w:rFonts w:ascii="Arial" w:hAnsi="Arial" w:cs="Arial"/>
              </w:rPr>
            </w:pPr>
          </w:p>
        </w:tc>
      </w:tr>
      <w:tr w:rsidR="00BC1634" w:rsidRPr="003A52F4" w14:paraId="6E2CABD3" w14:textId="77777777" w:rsidTr="00EE75E7">
        <w:tc>
          <w:tcPr>
            <w:tcW w:w="709" w:type="dxa"/>
            <w:shd w:val="clear" w:color="auto" w:fill="C6D9F1" w:themeFill="text2" w:themeFillTint="33"/>
          </w:tcPr>
          <w:p w14:paraId="43A30DDB" w14:textId="3D60600E" w:rsidR="00BC1634" w:rsidRPr="003A52F4" w:rsidRDefault="00597F4C" w:rsidP="00BC1634">
            <w:pPr>
              <w:spacing w:line="276" w:lineRule="auto"/>
              <w:rPr>
                <w:rFonts w:ascii="Arial" w:hAnsi="Arial" w:cs="Arial"/>
                <w:b/>
              </w:rPr>
            </w:pPr>
            <w:r>
              <w:rPr>
                <w:rFonts w:ascii="Arial" w:hAnsi="Arial" w:cs="Arial"/>
                <w:b/>
              </w:rPr>
              <w:t>11.</w:t>
            </w:r>
            <w:r w:rsidR="00BC1634" w:rsidRPr="003A52F4">
              <w:rPr>
                <w:rFonts w:ascii="Arial" w:hAnsi="Arial" w:cs="Arial"/>
                <w:b/>
              </w:rPr>
              <w:t>0</w:t>
            </w:r>
          </w:p>
        </w:tc>
        <w:tc>
          <w:tcPr>
            <w:tcW w:w="8931" w:type="dxa"/>
            <w:shd w:val="clear" w:color="auto" w:fill="C6D9F1" w:themeFill="text2" w:themeFillTint="33"/>
          </w:tcPr>
          <w:p w14:paraId="61575389" w14:textId="77777777" w:rsidR="00BC1634" w:rsidRPr="003A52F4" w:rsidRDefault="00BC1634" w:rsidP="00BC1634">
            <w:pPr>
              <w:spacing w:line="276" w:lineRule="auto"/>
              <w:rPr>
                <w:rFonts w:ascii="Arial" w:hAnsi="Arial" w:cs="Arial"/>
                <w:b/>
              </w:rPr>
            </w:pPr>
            <w:r w:rsidRPr="003A52F4">
              <w:rPr>
                <w:rFonts w:ascii="Arial" w:hAnsi="Arial" w:cs="Arial"/>
                <w:b/>
              </w:rPr>
              <w:t>MONITORING &amp; AUDIT</w:t>
            </w:r>
          </w:p>
        </w:tc>
      </w:tr>
      <w:tr w:rsidR="00BC1634" w:rsidRPr="003A52F4" w14:paraId="3E7505F3" w14:textId="77777777" w:rsidTr="00EE75E7">
        <w:tc>
          <w:tcPr>
            <w:tcW w:w="709" w:type="dxa"/>
          </w:tcPr>
          <w:p w14:paraId="42C89D90" w14:textId="77777777" w:rsidR="00BC1634" w:rsidRPr="003A52F4" w:rsidRDefault="00BC1634" w:rsidP="00BC1634">
            <w:pPr>
              <w:rPr>
                <w:rFonts w:ascii="Arial" w:hAnsi="Arial" w:cs="Arial"/>
                <w:b/>
              </w:rPr>
            </w:pPr>
          </w:p>
        </w:tc>
        <w:tc>
          <w:tcPr>
            <w:tcW w:w="8931" w:type="dxa"/>
          </w:tcPr>
          <w:p w14:paraId="255163F9" w14:textId="77777777" w:rsidR="00BC1634" w:rsidRPr="007368F8" w:rsidRDefault="00BC1634" w:rsidP="00BC1634">
            <w:pPr>
              <w:rPr>
                <w:rFonts w:ascii="Arial" w:hAnsi="Arial" w:cs="Arial"/>
                <w:i/>
              </w:rPr>
            </w:pPr>
          </w:p>
        </w:tc>
      </w:tr>
      <w:tr w:rsidR="00BC1634" w:rsidRPr="003A52F4" w14:paraId="3E7D7A2F" w14:textId="77777777" w:rsidTr="00EE75E7">
        <w:tc>
          <w:tcPr>
            <w:tcW w:w="709" w:type="dxa"/>
          </w:tcPr>
          <w:p w14:paraId="2A72017D" w14:textId="0D6AC445" w:rsidR="00BC1634" w:rsidRPr="003A52F4" w:rsidRDefault="00597F4C" w:rsidP="00BC1634">
            <w:pPr>
              <w:spacing w:line="276" w:lineRule="auto"/>
              <w:rPr>
                <w:rFonts w:ascii="Arial" w:hAnsi="Arial" w:cs="Arial"/>
                <w:b/>
              </w:rPr>
            </w:pPr>
            <w:r>
              <w:rPr>
                <w:rFonts w:ascii="Arial" w:hAnsi="Arial" w:cs="Arial"/>
                <w:b/>
              </w:rPr>
              <w:t>11.</w:t>
            </w:r>
            <w:r w:rsidR="00BC1634" w:rsidRPr="003A52F4">
              <w:rPr>
                <w:rFonts w:ascii="Arial" w:hAnsi="Arial" w:cs="Arial"/>
                <w:b/>
              </w:rPr>
              <w:t>1</w:t>
            </w:r>
          </w:p>
        </w:tc>
        <w:tc>
          <w:tcPr>
            <w:tcW w:w="8931" w:type="dxa"/>
          </w:tcPr>
          <w:p w14:paraId="72AFD373" w14:textId="5BCA4F2F" w:rsidR="00BC1634" w:rsidRDefault="00BC1634" w:rsidP="00006C74">
            <w:pPr>
              <w:ind w:right="182"/>
              <w:jc w:val="both"/>
              <w:rPr>
                <w:rFonts w:ascii="Arial" w:eastAsia="Times New Roman" w:hAnsi="Arial" w:cs="Arial"/>
                <w:lang w:eastAsia="en-GB"/>
              </w:rPr>
            </w:pPr>
            <w:r>
              <w:rPr>
                <w:rFonts w:ascii="Arial" w:eastAsia="Times New Roman" w:hAnsi="Arial" w:cs="Arial"/>
                <w:lang w:eastAsia="en-GB"/>
              </w:rPr>
              <w:t>The</w:t>
            </w:r>
            <w:r w:rsidR="00DA266E">
              <w:rPr>
                <w:rFonts w:ascii="Arial" w:eastAsia="Times New Roman" w:hAnsi="Arial" w:cs="Arial"/>
                <w:lang w:eastAsia="en-GB"/>
              </w:rPr>
              <w:t xml:space="preserve">re is </w:t>
            </w:r>
            <w:r>
              <w:rPr>
                <w:rFonts w:ascii="Arial" w:eastAsia="Times New Roman" w:hAnsi="Arial" w:cs="Arial"/>
                <w:lang w:eastAsia="en-GB"/>
              </w:rPr>
              <w:t xml:space="preserve">a robust system of reporting, oversight and governance </w:t>
            </w:r>
            <w:r w:rsidR="001079C1">
              <w:rPr>
                <w:rFonts w:ascii="Arial" w:eastAsia="Times New Roman" w:hAnsi="Arial" w:cs="Arial"/>
                <w:lang w:eastAsia="en-GB"/>
              </w:rPr>
              <w:t>in place supporting the</w:t>
            </w:r>
            <w:r>
              <w:rPr>
                <w:rFonts w:ascii="Arial" w:eastAsia="Times New Roman" w:hAnsi="Arial" w:cs="Arial"/>
                <w:lang w:eastAsia="en-GB"/>
              </w:rPr>
              <w:t xml:space="preserve"> adopt</w:t>
            </w:r>
            <w:r w:rsidR="001079C1">
              <w:rPr>
                <w:rFonts w:ascii="Arial" w:eastAsia="Times New Roman" w:hAnsi="Arial" w:cs="Arial"/>
                <w:lang w:eastAsia="en-GB"/>
              </w:rPr>
              <w:t>ion of</w:t>
            </w:r>
            <w:r>
              <w:rPr>
                <w:rFonts w:ascii="Arial" w:eastAsia="Times New Roman" w:hAnsi="Arial" w:cs="Arial"/>
                <w:lang w:eastAsia="en-GB"/>
              </w:rPr>
              <w:t xml:space="preserve"> a proactive approach to the identification and management</w:t>
            </w:r>
            <w:r w:rsidR="00DA266E">
              <w:rPr>
                <w:rFonts w:ascii="Arial" w:eastAsia="Times New Roman" w:hAnsi="Arial" w:cs="Arial"/>
                <w:lang w:eastAsia="en-GB"/>
              </w:rPr>
              <w:t xml:space="preserve"> of</w:t>
            </w:r>
            <w:r>
              <w:rPr>
                <w:rFonts w:ascii="Arial" w:eastAsia="Times New Roman" w:hAnsi="Arial" w:cs="Arial"/>
                <w:lang w:eastAsia="en-GB"/>
              </w:rPr>
              <w:t xml:space="preserve"> incidents and any potential gaps</w:t>
            </w:r>
            <w:r w:rsidR="00AC5B93">
              <w:rPr>
                <w:rFonts w:ascii="Arial" w:eastAsia="Times New Roman" w:hAnsi="Arial" w:cs="Arial"/>
                <w:lang w:eastAsia="en-GB"/>
              </w:rPr>
              <w:t xml:space="preserve">. </w:t>
            </w:r>
            <w:r w:rsidR="00335142">
              <w:rPr>
                <w:rFonts w:ascii="Arial" w:eastAsia="Times New Roman" w:hAnsi="Arial" w:cs="Arial"/>
                <w:lang w:eastAsia="en-GB"/>
              </w:rPr>
              <w:t xml:space="preserve">The </w:t>
            </w:r>
            <w:r w:rsidR="00550791">
              <w:rPr>
                <w:rFonts w:ascii="Arial" w:eastAsia="Times New Roman" w:hAnsi="Arial" w:cs="Arial"/>
                <w:lang w:eastAsia="en-GB"/>
              </w:rPr>
              <w:t>l</w:t>
            </w:r>
            <w:r w:rsidR="00550791" w:rsidRPr="00550791">
              <w:rPr>
                <w:rFonts w:ascii="Arial" w:eastAsia="Times New Roman" w:hAnsi="Arial" w:cs="Arial"/>
                <w:lang w:eastAsia="en-GB"/>
              </w:rPr>
              <w:t xml:space="preserve">ocal </w:t>
            </w:r>
            <w:r w:rsidR="00550791">
              <w:rPr>
                <w:rFonts w:ascii="Arial" w:eastAsia="Times New Roman" w:hAnsi="Arial" w:cs="Arial"/>
                <w:lang w:eastAsia="en-GB"/>
              </w:rPr>
              <w:t>m</w:t>
            </w:r>
            <w:r w:rsidR="00550791" w:rsidRPr="00550791">
              <w:rPr>
                <w:rFonts w:ascii="Arial" w:eastAsia="Times New Roman" w:hAnsi="Arial" w:cs="Arial"/>
                <w:lang w:eastAsia="en-GB"/>
              </w:rPr>
              <w:t xml:space="preserve">eeting </w:t>
            </w:r>
            <w:r w:rsidR="00550791">
              <w:rPr>
                <w:rFonts w:ascii="Arial" w:eastAsia="Times New Roman" w:hAnsi="Arial" w:cs="Arial"/>
                <w:lang w:eastAsia="en-GB"/>
              </w:rPr>
              <w:t>s</w:t>
            </w:r>
            <w:r w:rsidR="00550791" w:rsidRPr="00550791">
              <w:rPr>
                <w:rFonts w:ascii="Arial" w:eastAsia="Times New Roman" w:hAnsi="Arial" w:cs="Arial"/>
                <w:lang w:eastAsia="en-GB"/>
              </w:rPr>
              <w:t>tructure</w:t>
            </w:r>
            <w:r w:rsidR="00AC5B93">
              <w:rPr>
                <w:rFonts w:ascii="Arial" w:eastAsia="Times New Roman" w:hAnsi="Arial" w:cs="Arial"/>
                <w:lang w:eastAsia="en-GB"/>
              </w:rPr>
              <w:t xml:space="preserve">, </w:t>
            </w:r>
            <w:r w:rsidR="00550791">
              <w:rPr>
                <w:rFonts w:ascii="Arial" w:eastAsia="Times New Roman" w:hAnsi="Arial" w:cs="Arial"/>
                <w:lang w:eastAsia="en-GB"/>
              </w:rPr>
              <w:t>processes</w:t>
            </w:r>
            <w:r w:rsidR="00550791" w:rsidRPr="00550791">
              <w:rPr>
                <w:rFonts w:ascii="Arial" w:eastAsia="Times New Roman" w:hAnsi="Arial" w:cs="Arial"/>
                <w:lang w:eastAsia="en-GB"/>
              </w:rPr>
              <w:t xml:space="preserve">, </w:t>
            </w:r>
            <w:r w:rsidR="00550791">
              <w:rPr>
                <w:rFonts w:ascii="Arial" w:eastAsia="Times New Roman" w:hAnsi="Arial" w:cs="Arial"/>
                <w:lang w:eastAsia="en-GB"/>
              </w:rPr>
              <w:t xml:space="preserve">and </w:t>
            </w:r>
            <w:r w:rsidR="00550791" w:rsidRPr="00550791">
              <w:rPr>
                <w:rFonts w:ascii="Arial" w:eastAsia="Times New Roman" w:hAnsi="Arial" w:cs="Arial"/>
                <w:lang w:eastAsia="en-GB"/>
              </w:rPr>
              <w:t>governance</w:t>
            </w:r>
            <w:r w:rsidR="00550791">
              <w:rPr>
                <w:rFonts w:ascii="Arial" w:eastAsia="Times New Roman" w:hAnsi="Arial" w:cs="Arial"/>
                <w:lang w:eastAsia="en-GB"/>
              </w:rPr>
              <w:t xml:space="preserve"> </w:t>
            </w:r>
            <w:r w:rsidR="00550791" w:rsidRPr="00550791">
              <w:rPr>
                <w:rFonts w:ascii="Arial" w:eastAsia="Times New Roman" w:hAnsi="Arial" w:cs="Arial"/>
                <w:lang w:eastAsia="en-GB"/>
              </w:rPr>
              <w:t>to respond to patient safety incidents</w:t>
            </w:r>
            <w:r w:rsidR="00550791">
              <w:rPr>
                <w:rFonts w:ascii="Arial" w:eastAsia="Times New Roman" w:hAnsi="Arial" w:cs="Arial"/>
                <w:lang w:eastAsia="en-GB"/>
              </w:rPr>
              <w:t xml:space="preserve"> </w:t>
            </w:r>
            <w:r w:rsidR="00335142">
              <w:rPr>
                <w:rFonts w:ascii="Arial" w:eastAsia="Times New Roman" w:hAnsi="Arial" w:cs="Arial"/>
                <w:lang w:eastAsia="en-GB"/>
              </w:rPr>
              <w:t xml:space="preserve">is </w:t>
            </w:r>
            <w:r w:rsidR="00AC5B93">
              <w:rPr>
                <w:rFonts w:ascii="Arial" w:eastAsia="Times New Roman" w:hAnsi="Arial" w:cs="Arial"/>
                <w:lang w:eastAsia="en-GB"/>
              </w:rPr>
              <w:t>explained in the Patient Safety Incident Response Policy in more detail</w:t>
            </w:r>
            <w:r w:rsidR="00335142">
              <w:rPr>
                <w:rFonts w:ascii="Arial" w:eastAsia="Times New Roman" w:hAnsi="Arial" w:cs="Arial"/>
                <w:lang w:eastAsia="en-GB"/>
              </w:rPr>
              <w:t xml:space="preserve">, with learning then feeding into </w:t>
            </w:r>
            <w:r w:rsidR="00335142" w:rsidRPr="00DA266E">
              <w:rPr>
                <w:rFonts w:ascii="Arial" w:eastAsia="Times New Roman" w:hAnsi="Arial" w:cs="Arial"/>
                <w:lang w:eastAsia="en-GB"/>
              </w:rPr>
              <w:t>the Quality Improvement &amp; Safety Committee (QISCOM)</w:t>
            </w:r>
            <w:r w:rsidR="00335142">
              <w:rPr>
                <w:rFonts w:ascii="Arial" w:eastAsia="Times New Roman" w:hAnsi="Arial" w:cs="Arial"/>
                <w:lang w:eastAsia="en-GB"/>
              </w:rPr>
              <w:t xml:space="preserve"> and up to Board.</w:t>
            </w:r>
          </w:p>
          <w:p w14:paraId="27FF382B" w14:textId="77777777" w:rsidR="00335142" w:rsidRDefault="00335142" w:rsidP="00006C74">
            <w:pPr>
              <w:ind w:right="182"/>
              <w:jc w:val="both"/>
              <w:rPr>
                <w:rFonts w:ascii="Arial" w:eastAsia="Times New Roman" w:hAnsi="Arial" w:cs="Arial"/>
                <w:lang w:eastAsia="en-GB"/>
              </w:rPr>
            </w:pPr>
          </w:p>
          <w:p w14:paraId="3A870023" w14:textId="38B57AF7" w:rsidR="00BC1634" w:rsidRPr="00DA266E" w:rsidRDefault="00BC1634" w:rsidP="00010124">
            <w:pPr>
              <w:pStyle w:val="ListParagraph"/>
              <w:numPr>
                <w:ilvl w:val="0"/>
                <w:numId w:val="8"/>
              </w:numPr>
              <w:spacing w:after="200"/>
              <w:ind w:right="182"/>
              <w:jc w:val="both"/>
              <w:rPr>
                <w:rFonts w:ascii="Arial" w:eastAsia="Times New Roman" w:hAnsi="Arial" w:cs="Arial"/>
                <w:lang w:eastAsia="en-GB"/>
              </w:rPr>
            </w:pPr>
            <w:r w:rsidRPr="00DA266E">
              <w:rPr>
                <w:rFonts w:ascii="Arial" w:eastAsia="Times New Roman" w:hAnsi="Arial" w:cs="Arial"/>
                <w:lang w:eastAsia="en-GB"/>
              </w:rPr>
              <w:t>Reports are provided to the QISCOM as per the annual reporting schedule.</w:t>
            </w:r>
          </w:p>
          <w:p w14:paraId="681D1362" w14:textId="0680B7C2" w:rsidR="00BC1634" w:rsidRPr="00DA266E" w:rsidRDefault="00BC1634" w:rsidP="00010124">
            <w:pPr>
              <w:pStyle w:val="ListParagraph"/>
              <w:numPr>
                <w:ilvl w:val="0"/>
                <w:numId w:val="8"/>
              </w:numPr>
              <w:spacing w:after="200"/>
              <w:ind w:right="182"/>
              <w:jc w:val="both"/>
              <w:rPr>
                <w:rFonts w:ascii="Arial" w:eastAsia="Times New Roman" w:hAnsi="Arial" w:cs="Arial"/>
                <w:lang w:eastAsia="en-GB"/>
              </w:rPr>
            </w:pPr>
            <w:r w:rsidRPr="00DA266E">
              <w:rPr>
                <w:rFonts w:ascii="Arial" w:hAnsi="Arial" w:cs="Arial"/>
              </w:rPr>
              <w:t xml:space="preserve">The safety actions and associated measure(s) will be appropriately reviewed to ensure they continue to be relevant </w:t>
            </w:r>
            <w:r w:rsidR="00DA266E">
              <w:rPr>
                <w:rFonts w:ascii="Arial" w:hAnsi="Arial" w:cs="Arial"/>
              </w:rPr>
              <w:t>and</w:t>
            </w:r>
            <w:r w:rsidRPr="00DA266E">
              <w:rPr>
                <w:rFonts w:ascii="Arial" w:hAnsi="Arial" w:cs="Arial"/>
              </w:rPr>
              <w:t xml:space="preserve"> the issues of most concern. As part of this process, there will be documentation, recording and reviews of </w:t>
            </w:r>
            <w:r w:rsidR="00DA266E">
              <w:rPr>
                <w:rFonts w:ascii="Arial" w:hAnsi="Arial" w:cs="Arial"/>
              </w:rPr>
              <w:t xml:space="preserve">progress against </w:t>
            </w:r>
            <w:r w:rsidRPr="00DA266E">
              <w:rPr>
                <w:rFonts w:ascii="Arial" w:hAnsi="Arial" w:cs="Arial"/>
              </w:rPr>
              <w:t>action</w:t>
            </w:r>
            <w:r w:rsidR="00DA266E">
              <w:rPr>
                <w:rFonts w:ascii="Arial" w:hAnsi="Arial" w:cs="Arial"/>
              </w:rPr>
              <w:t>s</w:t>
            </w:r>
            <w:r w:rsidRPr="00DA266E">
              <w:rPr>
                <w:rFonts w:ascii="Arial" w:hAnsi="Arial" w:cs="Arial"/>
              </w:rPr>
              <w:t xml:space="preserve"> and impact through governance groups and links to Quality Improvement, which may involve monitoring by a specific service area or through wider action oversight groups. </w:t>
            </w:r>
          </w:p>
        </w:tc>
      </w:tr>
      <w:tr w:rsidR="00BC1634" w:rsidRPr="003A52F4" w14:paraId="345C703E" w14:textId="77777777" w:rsidTr="00EE75E7">
        <w:tc>
          <w:tcPr>
            <w:tcW w:w="709" w:type="dxa"/>
          </w:tcPr>
          <w:p w14:paraId="6EC51FE8" w14:textId="77777777" w:rsidR="00BC1634" w:rsidRPr="003A52F4" w:rsidRDefault="00BC1634" w:rsidP="00BC1634">
            <w:pPr>
              <w:rPr>
                <w:rFonts w:ascii="Arial" w:hAnsi="Arial" w:cs="Arial"/>
                <w:b/>
              </w:rPr>
            </w:pPr>
          </w:p>
        </w:tc>
        <w:tc>
          <w:tcPr>
            <w:tcW w:w="8931" w:type="dxa"/>
          </w:tcPr>
          <w:p w14:paraId="1B660863" w14:textId="77777777" w:rsidR="00BC1634" w:rsidRPr="003A52F4" w:rsidRDefault="00BC1634" w:rsidP="00BC1634">
            <w:pPr>
              <w:rPr>
                <w:rFonts w:ascii="Arial" w:hAnsi="Arial" w:cs="Arial"/>
              </w:rPr>
            </w:pPr>
          </w:p>
        </w:tc>
      </w:tr>
    </w:tbl>
    <w:p w14:paraId="0B0039E9" w14:textId="77777777" w:rsidR="00BA7477" w:rsidRDefault="00BA7477" w:rsidP="003F289C"/>
    <w:sectPr w:rsidR="00BA7477" w:rsidSect="003A7F8D">
      <w:headerReference w:type="default" r:id="rId22"/>
      <w:footerReference w:type="default" r:id="rId23"/>
      <w:headerReference w:type="first" r:id="rId24"/>
      <w:footerReference w:type="first" r:id="rId25"/>
      <w:pgSz w:w="11906" w:h="16838" w:code="9"/>
      <w:pgMar w:top="1843"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87D27E" w14:textId="77777777" w:rsidR="00350740" w:rsidRDefault="00350740" w:rsidP="00DC095F">
      <w:pPr>
        <w:spacing w:line="240" w:lineRule="auto"/>
      </w:pPr>
      <w:r>
        <w:separator/>
      </w:r>
    </w:p>
  </w:endnote>
  <w:endnote w:type="continuationSeparator" w:id="0">
    <w:p w14:paraId="61161801" w14:textId="77777777" w:rsidR="00350740" w:rsidRDefault="00350740" w:rsidP="00DC095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n-e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CA9CD" w14:textId="77777777" w:rsidR="00574D0A" w:rsidRPr="003153F9" w:rsidRDefault="003A7F8D" w:rsidP="003A7F8D">
    <w:pPr>
      <w:pStyle w:val="Footer"/>
      <w:jc w:val="right"/>
    </w:pPr>
    <w:r w:rsidRPr="003153F9">
      <w:rPr>
        <w:rFonts w:ascii="Arial" w:hAnsi="Arial" w:cs="Arial"/>
        <w:sz w:val="18"/>
        <w:szCs w:val="18"/>
      </w:rPr>
      <w:t xml:space="preserve">Page </w:t>
    </w:r>
    <w:r w:rsidRPr="003153F9">
      <w:rPr>
        <w:rFonts w:ascii="Arial" w:hAnsi="Arial" w:cs="Arial"/>
        <w:sz w:val="18"/>
        <w:szCs w:val="18"/>
      </w:rPr>
      <w:fldChar w:fldCharType="begin"/>
    </w:r>
    <w:r w:rsidRPr="003153F9">
      <w:rPr>
        <w:rFonts w:ascii="Arial" w:hAnsi="Arial" w:cs="Arial"/>
        <w:sz w:val="18"/>
        <w:szCs w:val="18"/>
      </w:rPr>
      <w:instrText xml:space="preserve"> PAGE  \* Arabic  \* MERGEFORMAT </w:instrText>
    </w:r>
    <w:r w:rsidRPr="003153F9">
      <w:rPr>
        <w:rFonts w:ascii="Arial" w:hAnsi="Arial" w:cs="Arial"/>
        <w:sz w:val="18"/>
        <w:szCs w:val="18"/>
      </w:rPr>
      <w:fldChar w:fldCharType="separate"/>
    </w:r>
    <w:r w:rsidR="0039507D">
      <w:rPr>
        <w:rFonts w:ascii="Arial" w:hAnsi="Arial" w:cs="Arial"/>
        <w:noProof/>
        <w:sz w:val="18"/>
        <w:szCs w:val="18"/>
      </w:rPr>
      <w:t>6</w:t>
    </w:r>
    <w:r w:rsidRPr="003153F9">
      <w:rPr>
        <w:rFonts w:ascii="Arial" w:hAnsi="Arial" w:cs="Arial"/>
        <w:sz w:val="18"/>
        <w:szCs w:val="18"/>
      </w:rPr>
      <w:fldChar w:fldCharType="end"/>
    </w:r>
    <w:r w:rsidRPr="003153F9">
      <w:rPr>
        <w:rFonts w:ascii="Arial" w:hAnsi="Arial" w:cs="Arial"/>
        <w:sz w:val="18"/>
        <w:szCs w:val="18"/>
      </w:rPr>
      <w:t xml:space="preserve"> of </w:t>
    </w:r>
    <w:r w:rsidRPr="003153F9">
      <w:rPr>
        <w:rFonts w:ascii="Arial" w:hAnsi="Arial" w:cs="Arial"/>
        <w:sz w:val="18"/>
        <w:szCs w:val="18"/>
      </w:rPr>
      <w:fldChar w:fldCharType="begin"/>
    </w:r>
    <w:r w:rsidRPr="003153F9">
      <w:rPr>
        <w:rFonts w:ascii="Arial" w:hAnsi="Arial" w:cs="Arial"/>
        <w:sz w:val="18"/>
        <w:szCs w:val="18"/>
      </w:rPr>
      <w:instrText xml:space="preserve"> NUMPAGES  \* Arabic  \* MERGEFORMAT </w:instrText>
    </w:r>
    <w:r w:rsidRPr="003153F9">
      <w:rPr>
        <w:rFonts w:ascii="Arial" w:hAnsi="Arial" w:cs="Arial"/>
        <w:sz w:val="18"/>
        <w:szCs w:val="18"/>
      </w:rPr>
      <w:fldChar w:fldCharType="separate"/>
    </w:r>
    <w:r w:rsidR="0039507D">
      <w:rPr>
        <w:rFonts w:ascii="Arial" w:hAnsi="Arial" w:cs="Arial"/>
        <w:noProof/>
        <w:sz w:val="18"/>
        <w:szCs w:val="18"/>
      </w:rPr>
      <w:t>7</w:t>
    </w:r>
    <w:r w:rsidRPr="003153F9">
      <w:rPr>
        <w:rFonts w:ascii="Arial" w:hAnsi="Arial" w:cs="Arial"/>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1821B" w14:textId="77777777" w:rsidR="00574D0A" w:rsidRDefault="00574D0A" w:rsidP="00F472AE">
    <w:pPr>
      <w:tabs>
        <w:tab w:val="center" w:pos="4513"/>
        <w:tab w:val="right" w:pos="9026"/>
      </w:tabs>
      <w:jc w:val="center"/>
    </w:pPr>
    <w:r w:rsidRPr="00520E43">
      <w:rPr>
        <w:rFonts w:ascii="Arial" w:hAnsi="Arial" w:cs="Arial"/>
        <w:sz w:val="20"/>
        <w:szCs w:val="20"/>
      </w:rPr>
      <w:t xml:space="preserve">Cambridgeshire Community Services NHS Trust: providing services across </w:t>
    </w:r>
    <w:r>
      <w:rPr>
        <w:rFonts w:ascii="Arial" w:hAnsi="Arial" w:cs="Arial"/>
        <w:sz w:val="20"/>
        <w:szCs w:val="20"/>
      </w:rPr>
      <w:t xml:space="preserve">Bedfordshire, </w:t>
    </w:r>
    <w:r w:rsidRPr="00520E43">
      <w:rPr>
        <w:rFonts w:ascii="Arial" w:hAnsi="Arial" w:cs="Arial"/>
        <w:sz w:val="20"/>
        <w:szCs w:val="20"/>
      </w:rPr>
      <w:t>Cambridgeshire, Luton, N</w:t>
    </w:r>
    <w:r>
      <w:rPr>
        <w:rFonts w:ascii="Arial" w:hAnsi="Arial" w:cs="Arial"/>
        <w:sz w:val="20"/>
        <w:szCs w:val="20"/>
      </w:rPr>
      <w:t>orfolk, Peterborough and Suffolk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985443" w14:textId="77777777" w:rsidR="00350740" w:rsidRDefault="00350740" w:rsidP="00DC095F">
      <w:pPr>
        <w:spacing w:line="240" w:lineRule="auto"/>
      </w:pPr>
      <w:r>
        <w:separator/>
      </w:r>
    </w:p>
  </w:footnote>
  <w:footnote w:type="continuationSeparator" w:id="0">
    <w:p w14:paraId="52A0D575" w14:textId="77777777" w:rsidR="00350740" w:rsidRDefault="00350740" w:rsidP="00DC095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334B6" w14:textId="673DE9D9" w:rsidR="00574D0A" w:rsidRPr="00CA2D7C" w:rsidRDefault="003A7F8D" w:rsidP="005C4E15">
    <w:pPr>
      <w:tabs>
        <w:tab w:val="center" w:pos="4513"/>
        <w:tab w:val="right" w:pos="9026"/>
      </w:tabs>
      <w:jc w:val="both"/>
      <w:rPr>
        <w:rFonts w:ascii="Arial" w:hAnsi="Arial" w:cs="Arial"/>
        <w:sz w:val="16"/>
        <w:szCs w:val="20"/>
      </w:rPr>
    </w:pPr>
    <w:r>
      <w:rPr>
        <w:rFonts w:ascii="Arial" w:hAnsi="Arial" w:cs="Arial"/>
        <w:noProof/>
        <w:sz w:val="24"/>
        <w:szCs w:val="24"/>
        <w:lang w:eastAsia="en-GB"/>
      </w:rPr>
      <w:drawing>
        <wp:anchor distT="0" distB="0" distL="114300" distR="114300" simplePos="0" relativeHeight="251662336" behindDoc="0" locked="0" layoutInCell="1" allowOverlap="1" wp14:anchorId="225A27DC" wp14:editId="77B7D6EB">
          <wp:simplePos x="0" y="0"/>
          <wp:positionH relativeFrom="column">
            <wp:posOffset>4297680</wp:posOffset>
          </wp:positionH>
          <wp:positionV relativeFrom="paragraph">
            <wp:posOffset>-266065</wp:posOffset>
          </wp:positionV>
          <wp:extent cx="2150110" cy="1017270"/>
          <wp:effectExtent l="0" t="0" r="254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ust logo.jpg"/>
                  <pic:cNvPicPr/>
                </pic:nvPicPr>
                <pic:blipFill rotWithShape="1">
                  <a:blip r:embed="rId1" cstate="print">
                    <a:extLst>
                      <a:ext uri="{28A0092B-C50C-407E-A947-70E740481C1C}">
                        <a14:useLocalDpi xmlns:a14="http://schemas.microsoft.com/office/drawing/2010/main" val="0"/>
                      </a:ext>
                    </a:extLst>
                  </a:blip>
                  <a:srcRect l="31464" t="15186" r="6275" b="19259"/>
                  <a:stretch/>
                </pic:blipFill>
                <pic:spPr bwMode="auto">
                  <a:xfrm>
                    <a:off x="0" y="0"/>
                    <a:ext cx="2150110" cy="101727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574D0A">
      <w:rPr>
        <w:rFonts w:ascii="Arial" w:hAnsi="Arial" w:cs="Arial"/>
        <w:sz w:val="16"/>
        <w:szCs w:val="20"/>
      </w:rPr>
      <w:t xml:space="preserve">Filename: </w:t>
    </w:r>
    <w:r w:rsidR="00812D5F">
      <w:rPr>
        <w:rFonts w:ascii="Arial" w:hAnsi="Arial" w:cs="Arial"/>
        <w:sz w:val="16"/>
        <w:szCs w:val="20"/>
      </w:rPr>
      <w:t>CORP_POL_731_Incident_Plan V</w:t>
    </w:r>
    <w:r w:rsidR="00304416">
      <w:rPr>
        <w:rFonts w:ascii="Arial" w:hAnsi="Arial" w:cs="Arial"/>
        <w:sz w:val="16"/>
        <w:szCs w:val="20"/>
      </w:rPr>
      <w:t>2</w:t>
    </w:r>
  </w:p>
  <w:p w14:paraId="417A090D" w14:textId="0B3E49E5" w:rsidR="00574D0A" w:rsidRDefault="00C96C1F" w:rsidP="00027415">
    <w:r>
      <w:rPr>
        <w:rFonts w:ascii="Arial" w:hAnsi="Arial" w:cs="Arial"/>
        <w:sz w:val="16"/>
        <w:szCs w:val="20"/>
      </w:rPr>
      <w:t>Expiry</w:t>
    </w:r>
    <w:r w:rsidR="00574D0A">
      <w:rPr>
        <w:rFonts w:ascii="Arial" w:hAnsi="Arial" w:cs="Arial"/>
        <w:sz w:val="16"/>
        <w:szCs w:val="20"/>
      </w:rPr>
      <w:t xml:space="preserve"> date: </w:t>
    </w:r>
    <w:sdt>
      <w:sdtPr>
        <w:rPr>
          <w:rFonts w:ascii="Arial" w:hAnsi="Arial" w:cs="Arial"/>
          <w:sz w:val="16"/>
          <w:szCs w:val="20"/>
        </w:rPr>
        <w:alias w:val="Review Date"/>
        <w:tag w:val="Review Date"/>
        <w:id w:val="-730915423"/>
        <w:placeholder>
          <w:docPart w:val="DEB44D777E344792A0E18A08F171823F"/>
        </w:placeholder>
        <w:date w:fullDate="2026-04-01T00:00:00Z">
          <w:dateFormat w:val="MMMM YYYY"/>
          <w:lid w:val="en-GB"/>
          <w:storeMappedDataAs w:val="dateTime"/>
          <w:calendar w:val="gregorian"/>
        </w:date>
      </w:sdtPr>
      <w:sdtEndPr/>
      <w:sdtContent>
        <w:r w:rsidR="00812D5F" w:rsidRPr="00812D5F">
          <w:rPr>
            <w:rFonts w:ascii="Arial" w:hAnsi="Arial" w:cs="Arial"/>
            <w:sz w:val="16"/>
            <w:szCs w:val="20"/>
          </w:rPr>
          <w:t>April 202</w:t>
        </w:r>
        <w:r w:rsidR="00304416">
          <w:rPr>
            <w:rFonts w:ascii="Arial" w:hAnsi="Arial" w:cs="Arial"/>
            <w:sz w:val="16"/>
            <w:szCs w:val="20"/>
          </w:rPr>
          <w:t>6</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268CF" w14:textId="77777777" w:rsidR="00574D0A" w:rsidRDefault="00574D0A">
    <w:pPr>
      <w:pStyle w:val="Header"/>
    </w:pPr>
    <w:r w:rsidRPr="00DC095F">
      <w:rPr>
        <w:noProof/>
        <w:bdr w:val="single" w:sz="18" w:space="0" w:color="auto"/>
        <w:shd w:val="clear" w:color="auto" w:fill="C6D9F1" w:themeFill="text2" w:themeFillTint="33"/>
        <w:lang w:eastAsia="en-GB"/>
      </w:rPr>
      <w:drawing>
        <wp:anchor distT="0" distB="0" distL="114300" distR="114300" simplePos="0" relativeHeight="251660288" behindDoc="0" locked="0" layoutInCell="1" allowOverlap="1" wp14:anchorId="62BCF7D2" wp14:editId="067C1646">
          <wp:simplePos x="0" y="0"/>
          <wp:positionH relativeFrom="column">
            <wp:posOffset>3078480</wp:posOffset>
          </wp:positionH>
          <wp:positionV relativeFrom="paragraph">
            <wp:posOffset>-446405</wp:posOffset>
          </wp:positionV>
          <wp:extent cx="3567430" cy="170942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rporate Logo.png"/>
                  <pic:cNvPicPr/>
                </pic:nvPicPr>
                <pic:blipFill>
                  <a:blip r:embed="rId1">
                    <a:extLst>
                      <a:ext uri="{28A0092B-C50C-407E-A947-70E740481C1C}">
                        <a14:useLocalDpi xmlns:a14="http://schemas.microsoft.com/office/drawing/2010/main" val="0"/>
                      </a:ext>
                    </a:extLst>
                  </a:blip>
                  <a:stretch>
                    <a:fillRect/>
                  </a:stretch>
                </pic:blipFill>
                <pic:spPr>
                  <a:xfrm>
                    <a:off x="0" y="0"/>
                    <a:ext cx="3567430" cy="170942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2BB2DB0A"/>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0D889FAA"/>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12809BE"/>
    <w:multiLevelType w:val="hybridMultilevel"/>
    <w:tmpl w:val="431C10FE"/>
    <w:lvl w:ilvl="0" w:tplc="27B6B8F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DE70A0"/>
    <w:multiLevelType w:val="hybridMultilevel"/>
    <w:tmpl w:val="DC0C65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E61043"/>
    <w:multiLevelType w:val="hybridMultilevel"/>
    <w:tmpl w:val="E3FCE9BC"/>
    <w:lvl w:ilvl="0" w:tplc="4ECE958A">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CD749B"/>
    <w:multiLevelType w:val="hybridMultilevel"/>
    <w:tmpl w:val="3DC41602"/>
    <w:lvl w:ilvl="0" w:tplc="08090001">
      <w:start w:val="1"/>
      <w:numFmt w:val="bullet"/>
      <w:lvlText w:val=""/>
      <w:lvlJc w:val="left"/>
      <w:pPr>
        <w:ind w:left="899" w:hanging="360"/>
      </w:pPr>
      <w:rPr>
        <w:rFonts w:ascii="Symbol" w:hAnsi="Symbol" w:hint="default"/>
      </w:rPr>
    </w:lvl>
    <w:lvl w:ilvl="1" w:tplc="08090003" w:tentative="1">
      <w:start w:val="1"/>
      <w:numFmt w:val="bullet"/>
      <w:lvlText w:val="o"/>
      <w:lvlJc w:val="left"/>
      <w:pPr>
        <w:ind w:left="1619" w:hanging="360"/>
      </w:pPr>
      <w:rPr>
        <w:rFonts w:ascii="Courier New" w:hAnsi="Courier New" w:cs="Courier New" w:hint="default"/>
      </w:rPr>
    </w:lvl>
    <w:lvl w:ilvl="2" w:tplc="08090005" w:tentative="1">
      <w:start w:val="1"/>
      <w:numFmt w:val="bullet"/>
      <w:lvlText w:val=""/>
      <w:lvlJc w:val="left"/>
      <w:pPr>
        <w:ind w:left="2339" w:hanging="360"/>
      </w:pPr>
      <w:rPr>
        <w:rFonts w:ascii="Wingdings" w:hAnsi="Wingdings" w:hint="default"/>
      </w:rPr>
    </w:lvl>
    <w:lvl w:ilvl="3" w:tplc="08090001" w:tentative="1">
      <w:start w:val="1"/>
      <w:numFmt w:val="bullet"/>
      <w:lvlText w:val=""/>
      <w:lvlJc w:val="left"/>
      <w:pPr>
        <w:ind w:left="3059" w:hanging="360"/>
      </w:pPr>
      <w:rPr>
        <w:rFonts w:ascii="Symbol" w:hAnsi="Symbol" w:hint="default"/>
      </w:rPr>
    </w:lvl>
    <w:lvl w:ilvl="4" w:tplc="08090003" w:tentative="1">
      <w:start w:val="1"/>
      <w:numFmt w:val="bullet"/>
      <w:lvlText w:val="o"/>
      <w:lvlJc w:val="left"/>
      <w:pPr>
        <w:ind w:left="3779" w:hanging="360"/>
      </w:pPr>
      <w:rPr>
        <w:rFonts w:ascii="Courier New" w:hAnsi="Courier New" w:cs="Courier New" w:hint="default"/>
      </w:rPr>
    </w:lvl>
    <w:lvl w:ilvl="5" w:tplc="08090005" w:tentative="1">
      <w:start w:val="1"/>
      <w:numFmt w:val="bullet"/>
      <w:lvlText w:val=""/>
      <w:lvlJc w:val="left"/>
      <w:pPr>
        <w:ind w:left="4499" w:hanging="360"/>
      </w:pPr>
      <w:rPr>
        <w:rFonts w:ascii="Wingdings" w:hAnsi="Wingdings" w:hint="default"/>
      </w:rPr>
    </w:lvl>
    <w:lvl w:ilvl="6" w:tplc="08090001" w:tentative="1">
      <w:start w:val="1"/>
      <w:numFmt w:val="bullet"/>
      <w:lvlText w:val=""/>
      <w:lvlJc w:val="left"/>
      <w:pPr>
        <w:ind w:left="5219" w:hanging="360"/>
      </w:pPr>
      <w:rPr>
        <w:rFonts w:ascii="Symbol" w:hAnsi="Symbol" w:hint="default"/>
      </w:rPr>
    </w:lvl>
    <w:lvl w:ilvl="7" w:tplc="08090003" w:tentative="1">
      <w:start w:val="1"/>
      <w:numFmt w:val="bullet"/>
      <w:lvlText w:val="o"/>
      <w:lvlJc w:val="left"/>
      <w:pPr>
        <w:ind w:left="5939" w:hanging="360"/>
      </w:pPr>
      <w:rPr>
        <w:rFonts w:ascii="Courier New" w:hAnsi="Courier New" w:cs="Courier New" w:hint="default"/>
      </w:rPr>
    </w:lvl>
    <w:lvl w:ilvl="8" w:tplc="08090005" w:tentative="1">
      <w:start w:val="1"/>
      <w:numFmt w:val="bullet"/>
      <w:lvlText w:val=""/>
      <w:lvlJc w:val="left"/>
      <w:pPr>
        <w:ind w:left="6659" w:hanging="360"/>
      </w:pPr>
      <w:rPr>
        <w:rFonts w:ascii="Wingdings" w:hAnsi="Wingdings" w:hint="default"/>
      </w:rPr>
    </w:lvl>
  </w:abstractNum>
  <w:abstractNum w:abstractNumId="6" w15:restartNumberingAfterBreak="0">
    <w:nsid w:val="151F7F55"/>
    <w:multiLevelType w:val="hybridMultilevel"/>
    <w:tmpl w:val="B2BEB8D0"/>
    <w:lvl w:ilvl="0" w:tplc="B3E6312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5C2561E"/>
    <w:multiLevelType w:val="hybridMultilevel"/>
    <w:tmpl w:val="5268D674"/>
    <w:lvl w:ilvl="0" w:tplc="A6569DCA">
      <w:start w:val="1"/>
      <w:numFmt w:val="decimal"/>
      <w:lvlText w:val="%1."/>
      <w:lvlJc w:val="left"/>
      <w:pPr>
        <w:ind w:left="720" w:hanging="360"/>
      </w:pPr>
      <w:rPr>
        <w:rFonts w:ascii="Arial" w:eastAsiaTheme="minorHAnsi" w:hAnsi="Arial"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FFC33E5"/>
    <w:multiLevelType w:val="hybridMultilevel"/>
    <w:tmpl w:val="3C0E4B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1EC15B2"/>
    <w:multiLevelType w:val="hybridMultilevel"/>
    <w:tmpl w:val="0F70A680"/>
    <w:lvl w:ilvl="0" w:tplc="EB1898AA">
      <w:start w:val="1"/>
      <w:numFmt w:val="decimal"/>
      <w:pStyle w:val="CCS-DMS"/>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263684F"/>
    <w:multiLevelType w:val="hybridMultilevel"/>
    <w:tmpl w:val="6FB02110"/>
    <w:lvl w:ilvl="0" w:tplc="B598264A">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9B669B7"/>
    <w:multiLevelType w:val="hybridMultilevel"/>
    <w:tmpl w:val="E8242BA6"/>
    <w:lvl w:ilvl="0" w:tplc="E7900DD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B00652C"/>
    <w:multiLevelType w:val="hybridMultilevel"/>
    <w:tmpl w:val="3BB4EB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AD530F1"/>
    <w:multiLevelType w:val="hybridMultilevel"/>
    <w:tmpl w:val="7BCCB286"/>
    <w:lvl w:ilvl="0" w:tplc="2AFC62E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B0420A2"/>
    <w:multiLevelType w:val="multilevel"/>
    <w:tmpl w:val="38CC6B02"/>
    <w:lvl w:ilvl="0">
      <w:start w:val="1"/>
      <w:numFmt w:val="bullet"/>
      <w:lvlText w:val="•"/>
      <w:lvlJc w:val="left"/>
      <w:pPr>
        <w:tabs>
          <w:tab w:val="num" w:pos="851"/>
        </w:tabs>
        <w:ind w:left="851" w:hanging="284"/>
      </w:pPr>
      <w:rPr>
        <w:rFonts w:ascii="Arial" w:hAnsi="Arial" w:hint="default"/>
        <w:color w:val="005EB8"/>
        <w:sz w:val="32"/>
      </w:rPr>
    </w:lvl>
    <w:lvl w:ilvl="1">
      <w:start w:val="1"/>
      <w:numFmt w:val="bullet"/>
      <w:lvlText w:val="–"/>
      <w:lvlJc w:val="left"/>
      <w:pPr>
        <w:tabs>
          <w:tab w:val="num" w:pos="1134"/>
        </w:tabs>
        <w:ind w:left="1134" w:hanging="283"/>
      </w:pPr>
      <w:rPr>
        <w:rFonts w:ascii="Arial" w:hAnsi="Aria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558F16CD"/>
    <w:multiLevelType w:val="multilevel"/>
    <w:tmpl w:val="F278A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D2E7064"/>
    <w:multiLevelType w:val="hybridMultilevel"/>
    <w:tmpl w:val="E7AE9E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626059D"/>
    <w:multiLevelType w:val="hybridMultilevel"/>
    <w:tmpl w:val="EBDABB52"/>
    <w:lvl w:ilvl="0" w:tplc="DDEE926E">
      <w:start w:val="5"/>
      <w:numFmt w:val="bullet"/>
      <w:lvlText w:val="-"/>
      <w:lvlJc w:val="left"/>
      <w:pPr>
        <w:tabs>
          <w:tab w:val="num" w:pos="1440"/>
        </w:tabs>
        <w:ind w:left="1440" w:hanging="360"/>
      </w:pPr>
      <w:rPr>
        <w:rFonts w:ascii="Arial" w:eastAsiaTheme="minorHAnsi" w:hAnsi="Arial" w:cs="Arial" w:hint="default"/>
        <w:color w:val="auto"/>
      </w:rPr>
    </w:lvl>
    <w:lvl w:ilvl="1" w:tplc="FFFFFFFF">
      <w:start w:val="1"/>
      <w:numFmt w:val="upperRoman"/>
      <w:lvlText w:val="%2."/>
      <w:lvlJc w:val="right"/>
      <w:pPr>
        <w:tabs>
          <w:tab w:val="num" w:pos="2160"/>
        </w:tabs>
        <w:ind w:left="2160" w:hanging="360"/>
      </w:pPr>
    </w:lvl>
    <w:lvl w:ilvl="2" w:tplc="FFFFFFFF">
      <w:start w:val="10"/>
      <w:numFmt w:val="lowerLetter"/>
      <w:lvlText w:val="%3."/>
      <w:lvlJc w:val="left"/>
      <w:pPr>
        <w:ind w:left="2880" w:hanging="360"/>
      </w:pPr>
      <w:rPr>
        <w:rFonts w:asciiTheme="minorHAnsi" w:eastAsia="+mn-ea" w:hAnsiTheme="minorHAnsi" w:cstheme="minorHAnsi" w:hint="default"/>
        <w:color w:val="auto"/>
      </w:rPr>
    </w:lvl>
    <w:lvl w:ilvl="3" w:tplc="FFFFFFFF" w:tentative="1">
      <w:start w:val="1"/>
      <w:numFmt w:val="upperRoman"/>
      <w:lvlText w:val="%4."/>
      <w:lvlJc w:val="right"/>
      <w:pPr>
        <w:tabs>
          <w:tab w:val="num" w:pos="3600"/>
        </w:tabs>
        <w:ind w:left="3600" w:hanging="360"/>
      </w:pPr>
    </w:lvl>
    <w:lvl w:ilvl="4" w:tplc="FFFFFFFF" w:tentative="1">
      <w:start w:val="1"/>
      <w:numFmt w:val="upperRoman"/>
      <w:lvlText w:val="%5."/>
      <w:lvlJc w:val="right"/>
      <w:pPr>
        <w:tabs>
          <w:tab w:val="num" w:pos="4320"/>
        </w:tabs>
        <w:ind w:left="4320" w:hanging="360"/>
      </w:pPr>
    </w:lvl>
    <w:lvl w:ilvl="5" w:tplc="FFFFFFFF" w:tentative="1">
      <w:start w:val="1"/>
      <w:numFmt w:val="upperRoman"/>
      <w:lvlText w:val="%6."/>
      <w:lvlJc w:val="right"/>
      <w:pPr>
        <w:tabs>
          <w:tab w:val="num" w:pos="5040"/>
        </w:tabs>
        <w:ind w:left="5040" w:hanging="360"/>
      </w:pPr>
    </w:lvl>
    <w:lvl w:ilvl="6" w:tplc="FFFFFFFF" w:tentative="1">
      <w:start w:val="1"/>
      <w:numFmt w:val="upperRoman"/>
      <w:lvlText w:val="%7."/>
      <w:lvlJc w:val="right"/>
      <w:pPr>
        <w:tabs>
          <w:tab w:val="num" w:pos="5760"/>
        </w:tabs>
        <w:ind w:left="5760" w:hanging="360"/>
      </w:pPr>
    </w:lvl>
    <w:lvl w:ilvl="7" w:tplc="FFFFFFFF" w:tentative="1">
      <w:start w:val="1"/>
      <w:numFmt w:val="upperRoman"/>
      <w:lvlText w:val="%8."/>
      <w:lvlJc w:val="right"/>
      <w:pPr>
        <w:tabs>
          <w:tab w:val="num" w:pos="6480"/>
        </w:tabs>
        <w:ind w:left="6480" w:hanging="360"/>
      </w:pPr>
    </w:lvl>
    <w:lvl w:ilvl="8" w:tplc="FFFFFFFF" w:tentative="1">
      <w:start w:val="1"/>
      <w:numFmt w:val="upperRoman"/>
      <w:lvlText w:val="%9."/>
      <w:lvlJc w:val="right"/>
      <w:pPr>
        <w:tabs>
          <w:tab w:val="num" w:pos="7200"/>
        </w:tabs>
        <w:ind w:left="7200" w:hanging="360"/>
      </w:pPr>
    </w:lvl>
  </w:abstractNum>
  <w:abstractNum w:abstractNumId="18" w15:restartNumberingAfterBreak="0">
    <w:nsid w:val="6E4C1A99"/>
    <w:multiLevelType w:val="hybridMultilevel"/>
    <w:tmpl w:val="ABE05BE6"/>
    <w:lvl w:ilvl="0" w:tplc="22FA2B7A">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9B43548"/>
    <w:multiLevelType w:val="hybridMultilevel"/>
    <w:tmpl w:val="A6080110"/>
    <w:lvl w:ilvl="0" w:tplc="19BEE3F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1722200">
    <w:abstractNumId w:val="1"/>
  </w:num>
  <w:num w:numId="2" w16cid:durableId="329797516">
    <w:abstractNumId w:val="9"/>
  </w:num>
  <w:num w:numId="3" w16cid:durableId="698093853">
    <w:abstractNumId w:val="10"/>
  </w:num>
  <w:num w:numId="4" w16cid:durableId="933127416">
    <w:abstractNumId w:val="11"/>
  </w:num>
  <w:num w:numId="5" w16cid:durableId="1433016446">
    <w:abstractNumId w:val="4"/>
  </w:num>
  <w:num w:numId="6" w16cid:durableId="1609896171">
    <w:abstractNumId w:val="2"/>
  </w:num>
  <w:num w:numId="7" w16cid:durableId="1053886903">
    <w:abstractNumId w:val="8"/>
  </w:num>
  <w:num w:numId="8" w16cid:durableId="1511411427">
    <w:abstractNumId w:val="13"/>
  </w:num>
  <w:num w:numId="9" w16cid:durableId="806239039">
    <w:abstractNumId w:val="0"/>
  </w:num>
  <w:num w:numId="10" w16cid:durableId="614139185">
    <w:abstractNumId w:val="14"/>
  </w:num>
  <w:num w:numId="11" w16cid:durableId="1781804242">
    <w:abstractNumId w:val="17"/>
  </w:num>
  <w:num w:numId="12" w16cid:durableId="510339998">
    <w:abstractNumId w:val="5"/>
  </w:num>
  <w:num w:numId="13" w16cid:durableId="658926229">
    <w:abstractNumId w:val="6"/>
  </w:num>
  <w:num w:numId="14" w16cid:durableId="938415998">
    <w:abstractNumId w:val="18"/>
  </w:num>
  <w:num w:numId="15" w16cid:durableId="965816622">
    <w:abstractNumId w:val="19"/>
  </w:num>
  <w:num w:numId="16" w16cid:durableId="2117559289">
    <w:abstractNumId w:val="15"/>
  </w:num>
  <w:num w:numId="17" w16cid:durableId="1975062872">
    <w:abstractNumId w:val="3"/>
  </w:num>
  <w:num w:numId="18" w16cid:durableId="646738400">
    <w:abstractNumId w:val="7"/>
  </w:num>
  <w:num w:numId="19" w16cid:durableId="598104250">
    <w:abstractNumId w:val="12"/>
  </w:num>
  <w:num w:numId="20" w16cid:durableId="1246308079">
    <w:abstractNumId w:val="1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DA1"/>
    <w:rsid w:val="00000DA1"/>
    <w:rsid w:val="00001A63"/>
    <w:rsid w:val="00006C74"/>
    <w:rsid w:val="00010124"/>
    <w:rsid w:val="00027415"/>
    <w:rsid w:val="0003041A"/>
    <w:rsid w:val="00041166"/>
    <w:rsid w:val="000465E5"/>
    <w:rsid w:val="000802B6"/>
    <w:rsid w:val="000873B0"/>
    <w:rsid w:val="000B3CF2"/>
    <w:rsid w:val="000B6481"/>
    <w:rsid w:val="000D34BA"/>
    <w:rsid w:val="000E1065"/>
    <w:rsid w:val="000E37E4"/>
    <w:rsid w:val="000E6BC2"/>
    <w:rsid w:val="000E71E0"/>
    <w:rsid w:val="001079C1"/>
    <w:rsid w:val="00113B2D"/>
    <w:rsid w:val="00124AB5"/>
    <w:rsid w:val="001402C6"/>
    <w:rsid w:val="00145A33"/>
    <w:rsid w:val="00146CFF"/>
    <w:rsid w:val="00156732"/>
    <w:rsid w:val="0016662D"/>
    <w:rsid w:val="00175352"/>
    <w:rsid w:val="001759B9"/>
    <w:rsid w:val="00176E7A"/>
    <w:rsid w:val="001860F5"/>
    <w:rsid w:val="00193A79"/>
    <w:rsid w:val="00193E59"/>
    <w:rsid w:val="001A01BF"/>
    <w:rsid w:val="001C3D70"/>
    <w:rsid w:val="001D1E8C"/>
    <w:rsid w:val="001D7386"/>
    <w:rsid w:val="00202169"/>
    <w:rsid w:val="00212103"/>
    <w:rsid w:val="0021695F"/>
    <w:rsid w:val="00216A7D"/>
    <w:rsid w:val="0023738F"/>
    <w:rsid w:val="00241ECC"/>
    <w:rsid w:val="00244FB2"/>
    <w:rsid w:val="0024764B"/>
    <w:rsid w:val="00247837"/>
    <w:rsid w:val="002671D6"/>
    <w:rsid w:val="002777F7"/>
    <w:rsid w:val="00291493"/>
    <w:rsid w:val="00291604"/>
    <w:rsid w:val="00294C35"/>
    <w:rsid w:val="002B5650"/>
    <w:rsid w:val="002C261D"/>
    <w:rsid w:val="002C34A8"/>
    <w:rsid w:val="002F055E"/>
    <w:rsid w:val="002F2B6D"/>
    <w:rsid w:val="002F4696"/>
    <w:rsid w:val="00304416"/>
    <w:rsid w:val="00313348"/>
    <w:rsid w:val="003153F9"/>
    <w:rsid w:val="003251E1"/>
    <w:rsid w:val="00335142"/>
    <w:rsid w:val="0034039F"/>
    <w:rsid w:val="00343E5F"/>
    <w:rsid w:val="00350740"/>
    <w:rsid w:val="00370C88"/>
    <w:rsid w:val="003900DF"/>
    <w:rsid w:val="0039507D"/>
    <w:rsid w:val="003A52F4"/>
    <w:rsid w:val="003A7F8D"/>
    <w:rsid w:val="003B6542"/>
    <w:rsid w:val="003D5711"/>
    <w:rsid w:val="003D5992"/>
    <w:rsid w:val="003D78F4"/>
    <w:rsid w:val="003E2909"/>
    <w:rsid w:val="003E6A14"/>
    <w:rsid w:val="003F289C"/>
    <w:rsid w:val="003F7CA6"/>
    <w:rsid w:val="00414B44"/>
    <w:rsid w:val="00430A56"/>
    <w:rsid w:val="00434B17"/>
    <w:rsid w:val="00447432"/>
    <w:rsid w:val="00465090"/>
    <w:rsid w:val="0047612C"/>
    <w:rsid w:val="00477A62"/>
    <w:rsid w:val="00482B7F"/>
    <w:rsid w:val="004903F8"/>
    <w:rsid w:val="00495646"/>
    <w:rsid w:val="004A5BD3"/>
    <w:rsid w:val="004A752B"/>
    <w:rsid w:val="004B5EF2"/>
    <w:rsid w:val="004D6931"/>
    <w:rsid w:val="004E1F05"/>
    <w:rsid w:val="004E73B5"/>
    <w:rsid w:val="005011E5"/>
    <w:rsid w:val="00511C53"/>
    <w:rsid w:val="00515545"/>
    <w:rsid w:val="005439D2"/>
    <w:rsid w:val="00550791"/>
    <w:rsid w:val="00556916"/>
    <w:rsid w:val="00563C4A"/>
    <w:rsid w:val="00567F9A"/>
    <w:rsid w:val="00574D0A"/>
    <w:rsid w:val="00575E9C"/>
    <w:rsid w:val="00576C11"/>
    <w:rsid w:val="00584C75"/>
    <w:rsid w:val="00597F4C"/>
    <w:rsid w:val="005B4CC0"/>
    <w:rsid w:val="005C4E15"/>
    <w:rsid w:val="005C7F3B"/>
    <w:rsid w:val="005D2428"/>
    <w:rsid w:val="005D30DF"/>
    <w:rsid w:val="005E057B"/>
    <w:rsid w:val="005E6471"/>
    <w:rsid w:val="005F6D3C"/>
    <w:rsid w:val="00623ABE"/>
    <w:rsid w:val="006315BC"/>
    <w:rsid w:val="00635745"/>
    <w:rsid w:val="006642F3"/>
    <w:rsid w:val="0068659A"/>
    <w:rsid w:val="006B100F"/>
    <w:rsid w:val="006E3A81"/>
    <w:rsid w:val="006E4260"/>
    <w:rsid w:val="00705900"/>
    <w:rsid w:val="00714069"/>
    <w:rsid w:val="00731EA2"/>
    <w:rsid w:val="007330F5"/>
    <w:rsid w:val="007368F8"/>
    <w:rsid w:val="00747686"/>
    <w:rsid w:val="007647BE"/>
    <w:rsid w:val="00774857"/>
    <w:rsid w:val="00782F1A"/>
    <w:rsid w:val="007968A0"/>
    <w:rsid w:val="007A30D2"/>
    <w:rsid w:val="007A4030"/>
    <w:rsid w:val="007B0F61"/>
    <w:rsid w:val="007C1A3D"/>
    <w:rsid w:val="007C58EB"/>
    <w:rsid w:val="007D48BD"/>
    <w:rsid w:val="007E2ABF"/>
    <w:rsid w:val="00800F76"/>
    <w:rsid w:val="00812D5F"/>
    <w:rsid w:val="00821ED3"/>
    <w:rsid w:val="008718BB"/>
    <w:rsid w:val="008C6ACB"/>
    <w:rsid w:val="008E6430"/>
    <w:rsid w:val="008E7CEF"/>
    <w:rsid w:val="009070AC"/>
    <w:rsid w:val="00915443"/>
    <w:rsid w:val="00933CF7"/>
    <w:rsid w:val="00957523"/>
    <w:rsid w:val="0096041B"/>
    <w:rsid w:val="00967116"/>
    <w:rsid w:val="00967B73"/>
    <w:rsid w:val="00970ECC"/>
    <w:rsid w:val="00973893"/>
    <w:rsid w:val="00985835"/>
    <w:rsid w:val="00987578"/>
    <w:rsid w:val="009A7350"/>
    <w:rsid w:val="009B0BF4"/>
    <w:rsid w:val="009B4536"/>
    <w:rsid w:val="009C279B"/>
    <w:rsid w:val="009E2AE5"/>
    <w:rsid w:val="009E4EA1"/>
    <w:rsid w:val="009E7B85"/>
    <w:rsid w:val="009F55B7"/>
    <w:rsid w:val="009F6721"/>
    <w:rsid w:val="00A10544"/>
    <w:rsid w:val="00A3548E"/>
    <w:rsid w:val="00A63962"/>
    <w:rsid w:val="00A65D00"/>
    <w:rsid w:val="00A65E50"/>
    <w:rsid w:val="00A6722C"/>
    <w:rsid w:val="00A81F95"/>
    <w:rsid w:val="00A82B38"/>
    <w:rsid w:val="00A874DD"/>
    <w:rsid w:val="00AB1F05"/>
    <w:rsid w:val="00AC5B93"/>
    <w:rsid w:val="00AD3BF3"/>
    <w:rsid w:val="00AD686C"/>
    <w:rsid w:val="00AF0757"/>
    <w:rsid w:val="00AF12C0"/>
    <w:rsid w:val="00B0267C"/>
    <w:rsid w:val="00B02B16"/>
    <w:rsid w:val="00B064AB"/>
    <w:rsid w:val="00B16974"/>
    <w:rsid w:val="00B27E99"/>
    <w:rsid w:val="00B30076"/>
    <w:rsid w:val="00B41F0C"/>
    <w:rsid w:val="00B442A6"/>
    <w:rsid w:val="00B54937"/>
    <w:rsid w:val="00B5764A"/>
    <w:rsid w:val="00B827AC"/>
    <w:rsid w:val="00B85B9C"/>
    <w:rsid w:val="00BA1352"/>
    <w:rsid w:val="00BA7353"/>
    <w:rsid w:val="00BA7477"/>
    <w:rsid w:val="00BA7DA5"/>
    <w:rsid w:val="00BB3D8E"/>
    <w:rsid w:val="00BC1634"/>
    <w:rsid w:val="00BD22B9"/>
    <w:rsid w:val="00BD6ED3"/>
    <w:rsid w:val="00C01C08"/>
    <w:rsid w:val="00C0207F"/>
    <w:rsid w:val="00C20B3F"/>
    <w:rsid w:val="00C229A8"/>
    <w:rsid w:val="00C3338F"/>
    <w:rsid w:val="00C41ACF"/>
    <w:rsid w:val="00C433AA"/>
    <w:rsid w:val="00C4726F"/>
    <w:rsid w:val="00C5035B"/>
    <w:rsid w:val="00C70815"/>
    <w:rsid w:val="00C842A6"/>
    <w:rsid w:val="00C96C1F"/>
    <w:rsid w:val="00CB0BF1"/>
    <w:rsid w:val="00CB0C92"/>
    <w:rsid w:val="00CC5B90"/>
    <w:rsid w:val="00CD5D0B"/>
    <w:rsid w:val="00D15926"/>
    <w:rsid w:val="00D22CD5"/>
    <w:rsid w:val="00D26A8D"/>
    <w:rsid w:val="00D577D5"/>
    <w:rsid w:val="00D67B7E"/>
    <w:rsid w:val="00D97154"/>
    <w:rsid w:val="00DA1D6C"/>
    <w:rsid w:val="00DA266E"/>
    <w:rsid w:val="00DA61AC"/>
    <w:rsid w:val="00DC095F"/>
    <w:rsid w:val="00DD0DA3"/>
    <w:rsid w:val="00DE4A9C"/>
    <w:rsid w:val="00DE5DE1"/>
    <w:rsid w:val="00E065D5"/>
    <w:rsid w:val="00E10565"/>
    <w:rsid w:val="00E159A3"/>
    <w:rsid w:val="00E17A08"/>
    <w:rsid w:val="00E20331"/>
    <w:rsid w:val="00E263F4"/>
    <w:rsid w:val="00E35FAF"/>
    <w:rsid w:val="00E42830"/>
    <w:rsid w:val="00E45D49"/>
    <w:rsid w:val="00E52A61"/>
    <w:rsid w:val="00E64F16"/>
    <w:rsid w:val="00E75391"/>
    <w:rsid w:val="00E923EC"/>
    <w:rsid w:val="00EA1D1A"/>
    <w:rsid w:val="00EB310C"/>
    <w:rsid w:val="00EC5791"/>
    <w:rsid w:val="00ED0C84"/>
    <w:rsid w:val="00EE52C7"/>
    <w:rsid w:val="00EE69EB"/>
    <w:rsid w:val="00EE75E7"/>
    <w:rsid w:val="00EF0B8A"/>
    <w:rsid w:val="00EF78E8"/>
    <w:rsid w:val="00F01035"/>
    <w:rsid w:val="00F056CD"/>
    <w:rsid w:val="00F26BDA"/>
    <w:rsid w:val="00F375CB"/>
    <w:rsid w:val="00F472AE"/>
    <w:rsid w:val="00F503C5"/>
    <w:rsid w:val="00F50C02"/>
    <w:rsid w:val="00F55339"/>
    <w:rsid w:val="00F64927"/>
    <w:rsid w:val="00F64D49"/>
    <w:rsid w:val="00F757ED"/>
    <w:rsid w:val="00F77936"/>
    <w:rsid w:val="00F91FFD"/>
    <w:rsid w:val="00F948F5"/>
    <w:rsid w:val="00FA294B"/>
    <w:rsid w:val="00FA3CD3"/>
    <w:rsid w:val="00FA673E"/>
    <w:rsid w:val="00FC6233"/>
    <w:rsid w:val="00FE0D4E"/>
    <w:rsid w:val="00FF28AA"/>
    <w:rsid w:val="00FF3A19"/>
    <w:rsid w:val="00FF48C4"/>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0119AF73"/>
  <w15:docId w15:val="{8D169269-E617-4B05-9E09-723E61BA2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5B9C"/>
  </w:style>
  <w:style w:type="paragraph" w:styleId="Heading1">
    <w:name w:val="heading 1"/>
    <w:basedOn w:val="Normal"/>
    <w:next w:val="Normal"/>
    <w:link w:val="Heading1Char"/>
    <w:uiPriority w:val="9"/>
    <w:qFormat/>
    <w:rsid w:val="00113B2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DC095F"/>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095F"/>
    <w:pPr>
      <w:tabs>
        <w:tab w:val="center" w:pos="4513"/>
        <w:tab w:val="right" w:pos="9026"/>
      </w:tabs>
      <w:spacing w:line="240" w:lineRule="auto"/>
    </w:pPr>
  </w:style>
  <w:style w:type="character" w:customStyle="1" w:styleId="HeaderChar">
    <w:name w:val="Header Char"/>
    <w:basedOn w:val="DefaultParagraphFont"/>
    <w:link w:val="Header"/>
    <w:uiPriority w:val="99"/>
    <w:rsid w:val="00DC095F"/>
  </w:style>
  <w:style w:type="paragraph" w:styleId="Footer">
    <w:name w:val="footer"/>
    <w:basedOn w:val="Normal"/>
    <w:link w:val="FooterChar"/>
    <w:uiPriority w:val="99"/>
    <w:unhideWhenUsed/>
    <w:rsid w:val="00DC095F"/>
    <w:pPr>
      <w:tabs>
        <w:tab w:val="center" w:pos="4513"/>
        <w:tab w:val="right" w:pos="9026"/>
      </w:tabs>
      <w:spacing w:line="240" w:lineRule="auto"/>
    </w:pPr>
  </w:style>
  <w:style w:type="character" w:customStyle="1" w:styleId="FooterChar">
    <w:name w:val="Footer Char"/>
    <w:basedOn w:val="DefaultParagraphFont"/>
    <w:link w:val="Footer"/>
    <w:uiPriority w:val="99"/>
    <w:rsid w:val="00DC095F"/>
  </w:style>
  <w:style w:type="paragraph" w:styleId="BalloonText">
    <w:name w:val="Balloon Text"/>
    <w:basedOn w:val="Normal"/>
    <w:link w:val="BalloonTextChar"/>
    <w:uiPriority w:val="99"/>
    <w:semiHidden/>
    <w:unhideWhenUsed/>
    <w:rsid w:val="00DC095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095F"/>
    <w:rPr>
      <w:rFonts w:ascii="Tahoma" w:hAnsi="Tahoma" w:cs="Tahoma"/>
      <w:sz w:val="16"/>
      <w:szCs w:val="16"/>
    </w:rPr>
  </w:style>
  <w:style w:type="character" w:customStyle="1" w:styleId="Heading2Char">
    <w:name w:val="Heading 2 Char"/>
    <w:basedOn w:val="DefaultParagraphFont"/>
    <w:link w:val="Heading2"/>
    <w:uiPriority w:val="9"/>
    <w:rsid w:val="00DC095F"/>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59"/>
    <w:rsid w:val="00DC095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8E7CEF"/>
    <w:rPr>
      <w:color w:val="808080"/>
    </w:rPr>
  </w:style>
  <w:style w:type="paragraph" w:styleId="ListBullet">
    <w:name w:val="List Bullet"/>
    <w:basedOn w:val="Normal"/>
    <w:uiPriority w:val="99"/>
    <w:unhideWhenUsed/>
    <w:rsid w:val="00F55339"/>
    <w:pPr>
      <w:numPr>
        <w:numId w:val="1"/>
      </w:numPr>
      <w:contextualSpacing/>
    </w:pPr>
  </w:style>
  <w:style w:type="table" w:customStyle="1" w:styleId="TableGrid1">
    <w:name w:val="Table Grid1"/>
    <w:basedOn w:val="TableNormal"/>
    <w:next w:val="TableGrid"/>
    <w:uiPriority w:val="59"/>
    <w:rsid w:val="00F472A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F5 List Paragraph,List Paragraph1,Dot pt,No Spacing1,List Paragraph Char Char Char,Indicator Text,Colorful List - Accent 11,Numbered Para 1,Bullet 1,Bullet Points,MAIN CONTENT,List Paragraph2,Normal numbered,List Paragraph11,OBC Bullet"/>
    <w:basedOn w:val="Normal"/>
    <w:link w:val="ListParagraphChar"/>
    <w:uiPriority w:val="34"/>
    <w:qFormat/>
    <w:rsid w:val="00113B2D"/>
    <w:pPr>
      <w:ind w:left="720"/>
      <w:contextualSpacing/>
    </w:pPr>
  </w:style>
  <w:style w:type="paragraph" w:styleId="TOC1">
    <w:name w:val="toc 1"/>
    <w:basedOn w:val="Normal"/>
    <w:next w:val="Normal"/>
    <w:autoRedefine/>
    <w:uiPriority w:val="39"/>
    <w:unhideWhenUsed/>
    <w:rsid w:val="00113B2D"/>
    <w:pPr>
      <w:spacing w:after="100"/>
    </w:pPr>
    <w:rPr>
      <w:rFonts w:ascii="Arial" w:hAnsi="Arial"/>
    </w:rPr>
  </w:style>
  <w:style w:type="character" w:customStyle="1" w:styleId="Heading1Char">
    <w:name w:val="Heading 1 Char"/>
    <w:basedOn w:val="DefaultParagraphFont"/>
    <w:link w:val="Heading1"/>
    <w:uiPriority w:val="9"/>
    <w:rsid w:val="00113B2D"/>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113B2D"/>
    <w:rPr>
      <w:color w:val="0000FF" w:themeColor="hyperlink"/>
      <w:u w:val="single"/>
    </w:rPr>
  </w:style>
  <w:style w:type="paragraph" w:customStyle="1" w:styleId="CCS-DMS">
    <w:name w:val="CCS-DMS"/>
    <w:qFormat/>
    <w:rsid w:val="00113B2D"/>
    <w:pPr>
      <w:numPr>
        <w:numId w:val="2"/>
      </w:numPr>
      <w:shd w:val="clear" w:color="auto" w:fill="C6D9F1" w:themeFill="text2" w:themeFillTint="33"/>
    </w:pPr>
    <w:rPr>
      <w:rFonts w:ascii="Arial" w:eastAsiaTheme="majorEastAsia" w:hAnsi="Arial" w:cstheme="majorBidi"/>
      <w:b/>
      <w:bCs/>
      <w:caps/>
      <w:szCs w:val="28"/>
    </w:rPr>
  </w:style>
  <w:style w:type="character" w:styleId="CommentReference">
    <w:name w:val="annotation reference"/>
    <w:basedOn w:val="DefaultParagraphFont"/>
    <w:uiPriority w:val="99"/>
    <w:semiHidden/>
    <w:unhideWhenUsed/>
    <w:rsid w:val="009F55B7"/>
    <w:rPr>
      <w:sz w:val="16"/>
      <w:szCs w:val="16"/>
    </w:rPr>
  </w:style>
  <w:style w:type="paragraph" w:styleId="CommentText">
    <w:name w:val="annotation text"/>
    <w:basedOn w:val="Normal"/>
    <w:link w:val="CommentTextChar"/>
    <w:uiPriority w:val="99"/>
    <w:unhideWhenUsed/>
    <w:rsid w:val="009F55B7"/>
    <w:pPr>
      <w:spacing w:line="240" w:lineRule="auto"/>
    </w:pPr>
    <w:rPr>
      <w:sz w:val="20"/>
      <w:szCs w:val="20"/>
    </w:rPr>
  </w:style>
  <w:style w:type="character" w:customStyle="1" w:styleId="CommentTextChar">
    <w:name w:val="Comment Text Char"/>
    <w:basedOn w:val="DefaultParagraphFont"/>
    <w:link w:val="CommentText"/>
    <w:uiPriority w:val="99"/>
    <w:rsid w:val="009F55B7"/>
    <w:rPr>
      <w:sz w:val="20"/>
      <w:szCs w:val="20"/>
    </w:rPr>
  </w:style>
  <w:style w:type="paragraph" w:styleId="CommentSubject">
    <w:name w:val="annotation subject"/>
    <w:basedOn w:val="CommentText"/>
    <w:next w:val="CommentText"/>
    <w:link w:val="CommentSubjectChar"/>
    <w:uiPriority w:val="99"/>
    <w:semiHidden/>
    <w:unhideWhenUsed/>
    <w:rsid w:val="009F55B7"/>
    <w:rPr>
      <w:b/>
      <w:bCs/>
    </w:rPr>
  </w:style>
  <w:style w:type="character" w:customStyle="1" w:styleId="CommentSubjectChar">
    <w:name w:val="Comment Subject Char"/>
    <w:basedOn w:val="CommentTextChar"/>
    <w:link w:val="CommentSubject"/>
    <w:uiPriority w:val="99"/>
    <w:semiHidden/>
    <w:rsid w:val="009F55B7"/>
    <w:rPr>
      <w:b/>
      <w:bCs/>
      <w:sz w:val="20"/>
      <w:szCs w:val="20"/>
    </w:rPr>
  </w:style>
  <w:style w:type="paragraph" w:styleId="FootnoteText">
    <w:name w:val="footnote text"/>
    <w:basedOn w:val="Normal"/>
    <w:link w:val="FootnoteTextChar"/>
    <w:uiPriority w:val="99"/>
    <w:semiHidden/>
    <w:unhideWhenUsed/>
    <w:rsid w:val="00EA1D1A"/>
    <w:pPr>
      <w:spacing w:line="240" w:lineRule="auto"/>
    </w:pPr>
    <w:rPr>
      <w:sz w:val="20"/>
      <w:szCs w:val="20"/>
    </w:rPr>
  </w:style>
  <w:style w:type="character" w:customStyle="1" w:styleId="FootnoteTextChar">
    <w:name w:val="Footnote Text Char"/>
    <w:basedOn w:val="DefaultParagraphFont"/>
    <w:link w:val="FootnoteText"/>
    <w:uiPriority w:val="99"/>
    <w:semiHidden/>
    <w:rsid w:val="00EA1D1A"/>
    <w:rPr>
      <w:sz w:val="20"/>
      <w:szCs w:val="20"/>
    </w:rPr>
  </w:style>
  <w:style w:type="character" w:styleId="FootnoteReference">
    <w:name w:val="footnote reference"/>
    <w:basedOn w:val="DefaultParagraphFont"/>
    <w:uiPriority w:val="99"/>
    <w:semiHidden/>
    <w:unhideWhenUsed/>
    <w:rsid w:val="00EA1D1A"/>
    <w:rPr>
      <w:vertAlign w:val="superscript"/>
    </w:rPr>
  </w:style>
  <w:style w:type="character" w:customStyle="1" w:styleId="Style1">
    <w:name w:val="Style1"/>
    <w:basedOn w:val="DefaultParagraphFont"/>
    <w:uiPriority w:val="1"/>
    <w:rsid w:val="00E35FAF"/>
    <w:rPr>
      <w:rFonts w:ascii="Arial" w:hAnsi="Arial"/>
      <w:sz w:val="22"/>
    </w:rPr>
  </w:style>
  <w:style w:type="character" w:customStyle="1" w:styleId="Style2">
    <w:name w:val="Style2"/>
    <w:basedOn w:val="DefaultParagraphFont"/>
    <w:uiPriority w:val="1"/>
    <w:rsid w:val="00E35FAF"/>
    <w:rPr>
      <w:rFonts w:ascii="Arial" w:hAnsi="Arial"/>
      <w:sz w:val="22"/>
    </w:rPr>
  </w:style>
  <w:style w:type="character" w:customStyle="1" w:styleId="Style3">
    <w:name w:val="Style3"/>
    <w:basedOn w:val="Style1"/>
    <w:uiPriority w:val="1"/>
    <w:rsid w:val="00E35FAF"/>
    <w:rPr>
      <w:rFonts w:ascii="Arial" w:hAnsi="Arial"/>
      <w:sz w:val="22"/>
    </w:rPr>
  </w:style>
  <w:style w:type="character" w:customStyle="1" w:styleId="ListParagraphChar">
    <w:name w:val="List Paragraph Char"/>
    <w:aliases w:val="F5 List Paragraph Char,List Paragraph1 Char,Dot pt Char,No Spacing1 Char,List Paragraph Char Char Char Char,Indicator Text Char,Colorful List - Accent 11 Char,Numbered Para 1 Char,Bullet 1 Char,Bullet Points Char,MAIN CONTENT Char"/>
    <w:link w:val="ListParagraph"/>
    <w:uiPriority w:val="34"/>
    <w:locked/>
    <w:rsid w:val="00F757ED"/>
  </w:style>
  <w:style w:type="character" w:customStyle="1" w:styleId="normaltextrun">
    <w:name w:val="normaltextrun"/>
    <w:basedOn w:val="DefaultParagraphFont"/>
    <w:rsid w:val="00F757ED"/>
  </w:style>
  <w:style w:type="paragraph" w:customStyle="1" w:styleId="Default">
    <w:name w:val="Default"/>
    <w:rsid w:val="00F757ED"/>
    <w:pPr>
      <w:autoSpaceDE w:val="0"/>
      <w:autoSpaceDN w:val="0"/>
      <w:adjustRightInd w:val="0"/>
      <w:spacing w:line="240" w:lineRule="auto"/>
    </w:pPr>
    <w:rPr>
      <w:rFonts w:ascii="Arial" w:hAnsi="Arial" w:cs="Arial"/>
      <w:color w:val="000000"/>
      <w:sz w:val="24"/>
      <w:szCs w:val="24"/>
    </w:rPr>
  </w:style>
  <w:style w:type="paragraph" w:styleId="NormalWeb">
    <w:name w:val="Normal (Web)"/>
    <w:basedOn w:val="Normal"/>
    <w:uiPriority w:val="99"/>
    <w:unhideWhenUsed/>
    <w:rsid w:val="00F757ED"/>
    <w:pPr>
      <w:spacing w:before="100" w:beforeAutospacing="1" w:after="100" w:afterAutospacing="1" w:line="240" w:lineRule="auto"/>
    </w:pPr>
    <w:rPr>
      <w:rFonts w:ascii="Times New Roman" w:eastAsia="Times New Roman" w:hAnsi="Times New Roman" w:cs="Times New Roman"/>
      <w:sz w:val="24"/>
      <w:szCs w:val="24"/>
      <w:lang w:eastAsia="en-GB"/>
    </w:rPr>
  </w:style>
  <w:style w:type="table" w:customStyle="1" w:styleId="NHSTable1">
    <w:name w:val="NHS Table1"/>
    <w:basedOn w:val="TableNormal"/>
    <w:uiPriority w:val="99"/>
    <w:rsid w:val="00A6722C"/>
    <w:pPr>
      <w:spacing w:line="240" w:lineRule="auto"/>
    </w:pPr>
    <w:rPr>
      <w:rFonts w:ascii="Times New Roman" w:hAnsi="Times New Roman"/>
      <w:sz w:val="24"/>
      <w:szCs w:val="24"/>
      <w:lang w:val="id-ID"/>
    </w:rPr>
    <w:tblPr>
      <w:tblStyleRowBandSize w:val="1"/>
      <w:tblBorders>
        <w:insideH w:val="single" w:sz="4" w:space="0" w:color="005EB8"/>
        <w:insideV w:val="single" w:sz="4" w:space="0" w:color="005EB8"/>
      </w:tblBorders>
      <w:tblCellMar>
        <w:top w:w="113" w:type="dxa"/>
        <w:bottom w:w="113" w:type="dxa"/>
      </w:tblCellMar>
    </w:tblPr>
    <w:tblStylePr w:type="firstRow">
      <w:tblPr/>
      <w:tcPr>
        <w:tcBorders>
          <w:top w:val="single" w:sz="4" w:space="0" w:color="005EB8"/>
          <w:left w:val="nil"/>
          <w:bottom w:val="single" w:sz="4" w:space="0" w:color="005EB8"/>
          <w:right w:val="nil"/>
          <w:insideH w:val="nil"/>
          <w:insideV w:val="single" w:sz="4" w:space="0" w:color="005EB8"/>
          <w:tl2br w:val="nil"/>
          <w:tr2bl w:val="nil"/>
        </w:tcBorders>
        <w:shd w:val="clear" w:color="auto" w:fill="005EB8"/>
      </w:tcPr>
    </w:tblStylePr>
    <w:tblStylePr w:type="band1Horz">
      <w:tblPr/>
      <w:tcPr>
        <w:tcBorders>
          <w:top w:val="single" w:sz="4" w:space="0" w:color="005EB8"/>
          <w:left w:val="nil"/>
          <w:bottom w:val="single" w:sz="4" w:space="0" w:color="005EB8"/>
          <w:right w:val="nil"/>
          <w:insideH w:val="nil"/>
          <w:insideV w:val="single" w:sz="4" w:space="0" w:color="005EB8"/>
          <w:tl2br w:val="nil"/>
          <w:tr2bl w:val="nil"/>
        </w:tcBorders>
        <w:shd w:val="clear" w:color="auto" w:fill="CCDFF1"/>
      </w:tcPr>
    </w:tblStylePr>
  </w:style>
  <w:style w:type="table" w:customStyle="1" w:styleId="NHSTable">
    <w:name w:val="NHS Table"/>
    <w:basedOn w:val="TableNormal"/>
    <w:uiPriority w:val="99"/>
    <w:rsid w:val="00A6722C"/>
    <w:pPr>
      <w:spacing w:line="240" w:lineRule="auto"/>
    </w:pPr>
    <w:rPr>
      <w:rFonts w:ascii="Times New Roman" w:hAnsi="Times New Roman"/>
      <w:sz w:val="24"/>
      <w:szCs w:val="24"/>
      <w:lang w:val="id-ID"/>
    </w:rPr>
    <w:tblPr>
      <w:tblStyleRowBandSize w:val="1"/>
      <w:tblBorders>
        <w:insideH w:val="single" w:sz="4" w:space="0" w:color="005EB8"/>
        <w:insideV w:val="single" w:sz="4" w:space="0" w:color="005EB8"/>
      </w:tblBorders>
      <w:tblCellMar>
        <w:top w:w="113" w:type="dxa"/>
        <w:bottom w:w="113" w:type="dxa"/>
      </w:tblCellMar>
    </w:tblPr>
    <w:tblStylePr w:type="firstRow">
      <w:tblPr/>
      <w:tcPr>
        <w:tcBorders>
          <w:top w:val="single" w:sz="4" w:space="0" w:color="005EB8"/>
          <w:left w:val="nil"/>
          <w:bottom w:val="single" w:sz="4" w:space="0" w:color="005EB8"/>
          <w:right w:val="nil"/>
          <w:insideH w:val="nil"/>
          <w:insideV w:val="single" w:sz="4" w:space="0" w:color="005EB8"/>
          <w:tl2br w:val="nil"/>
          <w:tr2bl w:val="nil"/>
        </w:tcBorders>
        <w:shd w:val="clear" w:color="auto" w:fill="005EB8"/>
      </w:tcPr>
    </w:tblStylePr>
    <w:tblStylePr w:type="band1Horz">
      <w:tblPr/>
      <w:tcPr>
        <w:tcBorders>
          <w:top w:val="single" w:sz="4" w:space="0" w:color="005EB8"/>
          <w:left w:val="nil"/>
          <w:bottom w:val="single" w:sz="4" w:space="0" w:color="005EB8"/>
          <w:right w:val="nil"/>
          <w:insideH w:val="nil"/>
          <w:insideV w:val="single" w:sz="4" w:space="0" w:color="005EB8"/>
          <w:tl2br w:val="nil"/>
          <w:tr2bl w:val="nil"/>
        </w:tcBorders>
        <w:shd w:val="clear" w:color="auto" w:fill="CCDFF1"/>
      </w:tcPr>
    </w:tblStylePr>
  </w:style>
  <w:style w:type="paragraph" w:styleId="ListBullet2">
    <w:name w:val="List Bullet 2"/>
    <w:basedOn w:val="Normal"/>
    <w:uiPriority w:val="99"/>
    <w:semiHidden/>
    <w:unhideWhenUsed/>
    <w:rsid w:val="00A6722C"/>
    <w:pPr>
      <w:numPr>
        <w:numId w:val="9"/>
      </w:numPr>
      <w:contextualSpacing/>
    </w:pPr>
  </w:style>
  <w:style w:type="character" w:styleId="FollowedHyperlink">
    <w:name w:val="FollowedHyperlink"/>
    <w:basedOn w:val="DefaultParagraphFont"/>
    <w:uiPriority w:val="99"/>
    <w:semiHidden/>
    <w:unhideWhenUsed/>
    <w:rsid w:val="009B4536"/>
    <w:rPr>
      <w:color w:val="800080" w:themeColor="followedHyperlink"/>
      <w:u w:val="single"/>
    </w:rPr>
  </w:style>
  <w:style w:type="paragraph" w:styleId="Revision">
    <w:name w:val="Revision"/>
    <w:hidden/>
    <w:uiPriority w:val="99"/>
    <w:semiHidden/>
    <w:rsid w:val="00635745"/>
    <w:pPr>
      <w:spacing w:line="240" w:lineRule="auto"/>
    </w:pPr>
  </w:style>
  <w:style w:type="character" w:styleId="UnresolvedMention">
    <w:name w:val="Unresolved Mention"/>
    <w:basedOn w:val="DefaultParagraphFont"/>
    <w:uiPriority w:val="99"/>
    <w:semiHidden/>
    <w:unhideWhenUsed/>
    <w:rsid w:val="006E3A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510618">
      <w:bodyDiv w:val="1"/>
      <w:marLeft w:val="0"/>
      <w:marRight w:val="0"/>
      <w:marTop w:val="0"/>
      <w:marBottom w:val="0"/>
      <w:divBdr>
        <w:top w:val="none" w:sz="0" w:space="0" w:color="auto"/>
        <w:left w:val="none" w:sz="0" w:space="0" w:color="auto"/>
        <w:bottom w:val="none" w:sz="0" w:space="0" w:color="auto"/>
        <w:right w:val="none" w:sz="0" w:space="0" w:color="auto"/>
      </w:divBdr>
    </w:div>
    <w:div w:id="203642569">
      <w:bodyDiv w:val="1"/>
      <w:marLeft w:val="0"/>
      <w:marRight w:val="0"/>
      <w:marTop w:val="0"/>
      <w:marBottom w:val="0"/>
      <w:divBdr>
        <w:top w:val="none" w:sz="0" w:space="0" w:color="auto"/>
        <w:left w:val="none" w:sz="0" w:space="0" w:color="auto"/>
        <w:bottom w:val="none" w:sz="0" w:space="0" w:color="auto"/>
        <w:right w:val="none" w:sz="0" w:space="0" w:color="auto"/>
      </w:divBdr>
    </w:div>
    <w:div w:id="240146399">
      <w:bodyDiv w:val="1"/>
      <w:marLeft w:val="0"/>
      <w:marRight w:val="0"/>
      <w:marTop w:val="0"/>
      <w:marBottom w:val="0"/>
      <w:divBdr>
        <w:top w:val="none" w:sz="0" w:space="0" w:color="auto"/>
        <w:left w:val="none" w:sz="0" w:space="0" w:color="auto"/>
        <w:bottom w:val="none" w:sz="0" w:space="0" w:color="auto"/>
        <w:right w:val="none" w:sz="0" w:space="0" w:color="auto"/>
      </w:divBdr>
      <w:divsChild>
        <w:div w:id="170418849">
          <w:marLeft w:val="0"/>
          <w:marRight w:val="0"/>
          <w:marTop w:val="0"/>
          <w:marBottom w:val="0"/>
          <w:divBdr>
            <w:top w:val="none" w:sz="0" w:space="0" w:color="auto"/>
            <w:left w:val="none" w:sz="0" w:space="0" w:color="auto"/>
            <w:bottom w:val="none" w:sz="0" w:space="0" w:color="auto"/>
            <w:right w:val="none" w:sz="0" w:space="0" w:color="auto"/>
          </w:divBdr>
        </w:div>
        <w:div w:id="1679850048">
          <w:marLeft w:val="0"/>
          <w:marRight w:val="0"/>
          <w:marTop w:val="0"/>
          <w:marBottom w:val="0"/>
          <w:divBdr>
            <w:top w:val="none" w:sz="0" w:space="0" w:color="auto"/>
            <w:left w:val="none" w:sz="0" w:space="0" w:color="auto"/>
            <w:bottom w:val="none" w:sz="0" w:space="0" w:color="auto"/>
            <w:right w:val="none" w:sz="0" w:space="0" w:color="auto"/>
          </w:divBdr>
        </w:div>
      </w:divsChild>
    </w:div>
    <w:div w:id="259723201">
      <w:bodyDiv w:val="1"/>
      <w:marLeft w:val="0"/>
      <w:marRight w:val="0"/>
      <w:marTop w:val="0"/>
      <w:marBottom w:val="0"/>
      <w:divBdr>
        <w:top w:val="none" w:sz="0" w:space="0" w:color="auto"/>
        <w:left w:val="none" w:sz="0" w:space="0" w:color="auto"/>
        <w:bottom w:val="none" w:sz="0" w:space="0" w:color="auto"/>
        <w:right w:val="none" w:sz="0" w:space="0" w:color="auto"/>
      </w:divBdr>
    </w:div>
    <w:div w:id="291637374">
      <w:bodyDiv w:val="1"/>
      <w:marLeft w:val="0"/>
      <w:marRight w:val="0"/>
      <w:marTop w:val="0"/>
      <w:marBottom w:val="0"/>
      <w:divBdr>
        <w:top w:val="none" w:sz="0" w:space="0" w:color="auto"/>
        <w:left w:val="none" w:sz="0" w:space="0" w:color="auto"/>
        <w:bottom w:val="none" w:sz="0" w:space="0" w:color="auto"/>
        <w:right w:val="none" w:sz="0" w:space="0" w:color="auto"/>
      </w:divBdr>
    </w:div>
    <w:div w:id="350036963">
      <w:bodyDiv w:val="1"/>
      <w:marLeft w:val="0"/>
      <w:marRight w:val="0"/>
      <w:marTop w:val="0"/>
      <w:marBottom w:val="0"/>
      <w:divBdr>
        <w:top w:val="none" w:sz="0" w:space="0" w:color="auto"/>
        <w:left w:val="none" w:sz="0" w:space="0" w:color="auto"/>
        <w:bottom w:val="none" w:sz="0" w:space="0" w:color="auto"/>
        <w:right w:val="none" w:sz="0" w:space="0" w:color="auto"/>
      </w:divBdr>
    </w:div>
    <w:div w:id="372122112">
      <w:bodyDiv w:val="1"/>
      <w:marLeft w:val="0"/>
      <w:marRight w:val="0"/>
      <w:marTop w:val="0"/>
      <w:marBottom w:val="0"/>
      <w:divBdr>
        <w:top w:val="none" w:sz="0" w:space="0" w:color="auto"/>
        <w:left w:val="none" w:sz="0" w:space="0" w:color="auto"/>
        <w:bottom w:val="none" w:sz="0" w:space="0" w:color="auto"/>
        <w:right w:val="none" w:sz="0" w:space="0" w:color="auto"/>
      </w:divBdr>
    </w:div>
    <w:div w:id="378088606">
      <w:bodyDiv w:val="1"/>
      <w:marLeft w:val="0"/>
      <w:marRight w:val="0"/>
      <w:marTop w:val="0"/>
      <w:marBottom w:val="0"/>
      <w:divBdr>
        <w:top w:val="none" w:sz="0" w:space="0" w:color="auto"/>
        <w:left w:val="none" w:sz="0" w:space="0" w:color="auto"/>
        <w:bottom w:val="none" w:sz="0" w:space="0" w:color="auto"/>
        <w:right w:val="none" w:sz="0" w:space="0" w:color="auto"/>
      </w:divBdr>
      <w:divsChild>
        <w:div w:id="546261904">
          <w:marLeft w:val="0"/>
          <w:marRight w:val="0"/>
          <w:marTop w:val="0"/>
          <w:marBottom w:val="0"/>
          <w:divBdr>
            <w:top w:val="none" w:sz="0" w:space="0" w:color="auto"/>
            <w:left w:val="none" w:sz="0" w:space="0" w:color="auto"/>
            <w:bottom w:val="none" w:sz="0" w:space="0" w:color="auto"/>
            <w:right w:val="none" w:sz="0" w:space="0" w:color="auto"/>
          </w:divBdr>
        </w:div>
        <w:div w:id="1821919212">
          <w:marLeft w:val="0"/>
          <w:marRight w:val="0"/>
          <w:marTop w:val="0"/>
          <w:marBottom w:val="0"/>
          <w:divBdr>
            <w:top w:val="none" w:sz="0" w:space="0" w:color="auto"/>
            <w:left w:val="none" w:sz="0" w:space="0" w:color="auto"/>
            <w:bottom w:val="none" w:sz="0" w:space="0" w:color="auto"/>
            <w:right w:val="none" w:sz="0" w:space="0" w:color="auto"/>
          </w:divBdr>
        </w:div>
        <w:div w:id="1291546010">
          <w:marLeft w:val="0"/>
          <w:marRight w:val="0"/>
          <w:marTop w:val="0"/>
          <w:marBottom w:val="0"/>
          <w:divBdr>
            <w:top w:val="none" w:sz="0" w:space="0" w:color="auto"/>
            <w:left w:val="none" w:sz="0" w:space="0" w:color="auto"/>
            <w:bottom w:val="none" w:sz="0" w:space="0" w:color="auto"/>
            <w:right w:val="none" w:sz="0" w:space="0" w:color="auto"/>
          </w:divBdr>
        </w:div>
        <w:div w:id="1676691269">
          <w:marLeft w:val="0"/>
          <w:marRight w:val="0"/>
          <w:marTop w:val="0"/>
          <w:marBottom w:val="0"/>
          <w:divBdr>
            <w:top w:val="none" w:sz="0" w:space="0" w:color="auto"/>
            <w:left w:val="none" w:sz="0" w:space="0" w:color="auto"/>
            <w:bottom w:val="none" w:sz="0" w:space="0" w:color="auto"/>
            <w:right w:val="none" w:sz="0" w:space="0" w:color="auto"/>
          </w:divBdr>
        </w:div>
        <w:div w:id="882401475">
          <w:marLeft w:val="0"/>
          <w:marRight w:val="0"/>
          <w:marTop w:val="0"/>
          <w:marBottom w:val="0"/>
          <w:divBdr>
            <w:top w:val="none" w:sz="0" w:space="0" w:color="auto"/>
            <w:left w:val="none" w:sz="0" w:space="0" w:color="auto"/>
            <w:bottom w:val="none" w:sz="0" w:space="0" w:color="auto"/>
            <w:right w:val="none" w:sz="0" w:space="0" w:color="auto"/>
          </w:divBdr>
        </w:div>
        <w:div w:id="1300261199">
          <w:marLeft w:val="0"/>
          <w:marRight w:val="0"/>
          <w:marTop w:val="0"/>
          <w:marBottom w:val="0"/>
          <w:divBdr>
            <w:top w:val="none" w:sz="0" w:space="0" w:color="auto"/>
            <w:left w:val="none" w:sz="0" w:space="0" w:color="auto"/>
            <w:bottom w:val="none" w:sz="0" w:space="0" w:color="auto"/>
            <w:right w:val="none" w:sz="0" w:space="0" w:color="auto"/>
          </w:divBdr>
        </w:div>
        <w:div w:id="458114024">
          <w:marLeft w:val="0"/>
          <w:marRight w:val="0"/>
          <w:marTop w:val="0"/>
          <w:marBottom w:val="0"/>
          <w:divBdr>
            <w:top w:val="none" w:sz="0" w:space="0" w:color="auto"/>
            <w:left w:val="none" w:sz="0" w:space="0" w:color="auto"/>
            <w:bottom w:val="none" w:sz="0" w:space="0" w:color="auto"/>
            <w:right w:val="none" w:sz="0" w:space="0" w:color="auto"/>
          </w:divBdr>
        </w:div>
        <w:div w:id="820970059">
          <w:marLeft w:val="0"/>
          <w:marRight w:val="0"/>
          <w:marTop w:val="0"/>
          <w:marBottom w:val="0"/>
          <w:divBdr>
            <w:top w:val="none" w:sz="0" w:space="0" w:color="auto"/>
            <w:left w:val="none" w:sz="0" w:space="0" w:color="auto"/>
            <w:bottom w:val="none" w:sz="0" w:space="0" w:color="auto"/>
            <w:right w:val="none" w:sz="0" w:space="0" w:color="auto"/>
          </w:divBdr>
        </w:div>
        <w:div w:id="39866738">
          <w:marLeft w:val="0"/>
          <w:marRight w:val="0"/>
          <w:marTop w:val="0"/>
          <w:marBottom w:val="0"/>
          <w:divBdr>
            <w:top w:val="none" w:sz="0" w:space="0" w:color="auto"/>
            <w:left w:val="none" w:sz="0" w:space="0" w:color="auto"/>
            <w:bottom w:val="none" w:sz="0" w:space="0" w:color="auto"/>
            <w:right w:val="none" w:sz="0" w:space="0" w:color="auto"/>
          </w:divBdr>
        </w:div>
      </w:divsChild>
    </w:div>
    <w:div w:id="408042226">
      <w:bodyDiv w:val="1"/>
      <w:marLeft w:val="0"/>
      <w:marRight w:val="0"/>
      <w:marTop w:val="0"/>
      <w:marBottom w:val="0"/>
      <w:divBdr>
        <w:top w:val="none" w:sz="0" w:space="0" w:color="auto"/>
        <w:left w:val="none" w:sz="0" w:space="0" w:color="auto"/>
        <w:bottom w:val="none" w:sz="0" w:space="0" w:color="auto"/>
        <w:right w:val="none" w:sz="0" w:space="0" w:color="auto"/>
      </w:divBdr>
    </w:div>
    <w:div w:id="455757679">
      <w:bodyDiv w:val="1"/>
      <w:marLeft w:val="0"/>
      <w:marRight w:val="0"/>
      <w:marTop w:val="0"/>
      <w:marBottom w:val="0"/>
      <w:divBdr>
        <w:top w:val="none" w:sz="0" w:space="0" w:color="auto"/>
        <w:left w:val="none" w:sz="0" w:space="0" w:color="auto"/>
        <w:bottom w:val="none" w:sz="0" w:space="0" w:color="auto"/>
        <w:right w:val="none" w:sz="0" w:space="0" w:color="auto"/>
      </w:divBdr>
    </w:div>
    <w:div w:id="542908207">
      <w:bodyDiv w:val="1"/>
      <w:marLeft w:val="0"/>
      <w:marRight w:val="0"/>
      <w:marTop w:val="0"/>
      <w:marBottom w:val="0"/>
      <w:divBdr>
        <w:top w:val="none" w:sz="0" w:space="0" w:color="auto"/>
        <w:left w:val="none" w:sz="0" w:space="0" w:color="auto"/>
        <w:bottom w:val="none" w:sz="0" w:space="0" w:color="auto"/>
        <w:right w:val="none" w:sz="0" w:space="0" w:color="auto"/>
      </w:divBdr>
    </w:div>
    <w:div w:id="550121457">
      <w:bodyDiv w:val="1"/>
      <w:marLeft w:val="0"/>
      <w:marRight w:val="0"/>
      <w:marTop w:val="0"/>
      <w:marBottom w:val="0"/>
      <w:divBdr>
        <w:top w:val="none" w:sz="0" w:space="0" w:color="auto"/>
        <w:left w:val="none" w:sz="0" w:space="0" w:color="auto"/>
        <w:bottom w:val="none" w:sz="0" w:space="0" w:color="auto"/>
        <w:right w:val="none" w:sz="0" w:space="0" w:color="auto"/>
      </w:divBdr>
    </w:div>
    <w:div w:id="784083098">
      <w:bodyDiv w:val="1"/>
      <w:marLeft w:val="0"/>
      <w:marRight w:val="0"/>
      <w:marTop w:val="0"/>
      <w:marBottom w:val="0"/>
      <w:divBdr>
        <w:top w:val="none" w:sz="0" w:space="0" w:color="auto"/>
        <w:left w:val="none" w:sz="0" w:space="0" w:color="auto"/>
        <w:bottom w:val="none" w:sz="0" w:space="0" w:color="auto"/>
        <w:right w:val="none" w:sz="0" w:space="0" w:color="auto"/>
      </w:divBdr>
    </w:div>
    <w:div w:id="899095487">
      <w:bodyDiv w:val="1"/>
      <w:marLeft w:val="0"/>
      <w:marRight w:val="0"/>
      <w:marTop w:val="0"/>
      <w:marBottom w:val="0"/>
      <w:divBdr>
        <w:top w:val="none" w:sz="0" w:space="0" w:color="auto"/>
        <w:left w:val="none" w:sz="0" w:space="0" w:color="auto"/>
        <w:bottom w:val="none" w:sz="0" w:space="0" w:color="auto"/>
        <w:right w:val="none" w:sz="0" w:space="0" w:color="auto"/>
      </w:divBdr>
    </w:div>
    <w:div w:id="900098412">
      <w:bodyDiv w:val="1"/>
      <w:marLeft w:val="0"/>
      <w:marRight w:val="0"/>
      <w:marTop w:val="0"/>
      <w:marBottom w:val="0"/>
      <w:divBdr>
        <w:top w:val="none" w:sz="0" w:space="0" w:color="auto"/>
        <w:left w:val="none" w:sz="0" w:space="0" w:color="auto"/>
        <w:bottom w:val="none" w:sz="0" w:space="0" w:color="auto"/>
        <w:right w:val="none" w:sz="0" w:space="0" w:color="auto"/>
      </w:divBdr>
      <w:divsChild>
        <w:div w:id="1340237164">
          <w:marLeft w:val="0"/>
          <w:marRight w:val="0"/>
          <w:marTop w:val="240"/>
          <w:marBottom w:val="240"/>
          <w:divBdr>
            <w:top w:val="none" w:sz="0" w:space="0" w:color="auto"/>
            <w:left w:val="none" w:sz="0" w:space="0" w:color="auto"/>
            <w:bottom w:val="none" w:sz="0" w:space="0" w:color="auto"/>
            <w:right w:val="none" w:sz="0" w:space="0" w:color="auto"/>
          </w:divBdr>
        </w:div>
        <w:div w:id="2080010246">
          <w:marLeft w:val="0"/>
          <w:marRight w:val="0"/>
          <w:marTop w:val="0"/>
          <w:marBottom w:val="0"/>
          <w:divBdr>
            <w:top w:val="none" w:sz="0" w:space="0" w:color="auto"/>
            <w:left w:val="none" w:sz="0" w:space="0" w:color="auto"/>
            <w:bottom w:val="none" w:sz="0" w:space="0" w:color="auto"/>
            <w:right w:val="none" w:sz="0" w:space="0" w:color="auto"/>
          </w:divBdr>
        </w:div>
      </w:divsChild>
    </w:div>
    <w:div w:id="959146814">
      <w:bodyDiv w:val="1"/>
      <w:marLeft w:val="0"/>
      <w:marRight w:val="0"/>
      <w:marTop w:val="0"/>
      <w:marBottom w:val="0"/>
      <w:divBdr>
        <w:top w:val="none" w:sz="0" w:space="0" w:color="auto"/>
        <w:left w:val="none" w:sz="0" w:space="0" w:color="auto"/>
        <w:bottom w:val="none" w:sz="0" w:space="0" w:color="auto"/>
        <w:right w:val="none" w:sz="0" w:space="0" w:color="auto"/>
      </w:divBdr>
    </w:div>
    <w:div w:id="1102341636">
      <w:bodyDiv w:val="1"/>
      <w:marLeft w:val="0"/>
      <w:marRight w:val="0"/>
      <w:marTop w:val="0"/>
      <w:marBottom w:val="0"/>
      <w:divBdr>
        <w:top w:val="none" w:sz="0" w:space="0" w:color="auto"/>
        <w:left w:val="none" w:sz="0" w:space="0" w:color="auto"/>
        <w:bottom w:val="none" w:sz="0" w:space="0" w:color="auto"/>
        <w:right w:val="none" w:sz="0" w:space="0" w:color="auto"/>
      </w:divBdr>
    </w:div>
    <w:div w:id="1144129386">
      <w:bodyDiv w:val="1"/>
      <w:marLeft w:val="0"/>
      <w:marRight w:val="0"/>
      <w:marTop w:val="0"/>
      <w:marBottom w:val="0"/>
      <w:divBdr>
        <w:top w:val="none" w:sz="0" w:space="0" w:color="auto"/>
        <w:left w:val="none" w:sz="0" w:space="0" w:color="auto"/>
        <w:bottom w:val="none" w:sz="0" w:space="0" w:color="auto"/>
        <w:right w:val="none" w:sz="0" w:space="0" w:color="auto"/>
      </w:divBdr>
    </w:div>
    <w:div w:id="1174956636">
      <w:bodyDiv w:val="1"/>
      <w:marLeft w:val="0"/>
      <w:marRight w:val="0"/>
      <w:marTop w:val="0"/>
      <w:marBottom w:val="0"/>
      <w:divBdr>
        <w:top w:val="none" w:sz="0" w:space="0" w:color="auto"/>
        <w:left w:val="none" w:sz="0" w:space="0" w:color="auto"/>
        <w:bottom w:val="none" w:sz="0" w:space="0" w:color="auto"/>
        <w:right w:val="none" w:sz="0" w:space="0" w:color="auto"/>
      </w:divBdr>
    </w:div>
    <w:div w:id="1319727675">
      <w:bodyDiv w:val="1"/>
      <w:marLeft w:val="0"/>
      <w:marRight w:val="0"/>
      <w:marTop w:val="0"/>
      <w:marBottom w:val="0"/>
      <w:divBdr>
        <w:top w:val="none" w:sz="0" w:space="0" w:color="auto"/>
        <w:left w:val="none" w:sz="0" w:space="0" w:color="auto"/>
        <w:bottom w:val="none" w:sz="0" w:space="0" w:color="auto"/>
        <w:right w:val="none" w:sz="0" w:space="0" w:color="auto"/>
      </w:divBdr>
    </w:div>
    <w:div w:id="1379741175">
      <w:bodyDiv w:val="1"/>
      <w:marLeft w:val="0"/>
      <w:marRight w:val="0"/>
      <w:marTop w:val="0"/>
      <w:marBottom w:val="0"/>
      <w:divBdr>
        <w:top w:val="none" w:sz="0" w:space="0" w:color="auto"/>
        <w:left w:val="none" w:sz="0" w:space="0" w:color="auto"/>
        <w:bottom w:val="none" w:sz="0" w:space="0" w:color="auto"/>
        <w:right w:val="none" w:sz="0" w:space="0" w:color="auto"/>
      </w:divBdr>
    </w:div>
    <w:div w:id="1400055230">
      <w:bodyDiv w:val="1"/>
      <w:marLeft w:val="0"/>
      <w:marRight w:val="0"/>
      <w:marTop w:val="0"/>
      <w:marBottom w:val="0"/>
      <w:divBdr>
        <w:top w:val="none" w:sz="0" w:space="0" w:color="auto"/>
        <w:left w:val="none" w:sz="0" w:space="0" w:color="auto"/>
        <w:bottom w:val="none" w:sz="0" w:space="0" w:color="auto"/>
        <w:right w:val="none" w:sz="0" w:space="0" w:color="auto"/>
      </w:divBdr>
    </w:div>
    <w:div w:id="1467041531">
      <w:bodyDiv w:val="1"/>
      <w:marLeft w:val="0"/>
      <w:marRight w:val="0"/>
      <w:marTop w:val="0"/>
      <w:marBottom w:val="0"/>
      <w:divBdr>
        <w:top w:val="none" w:sz="0" w:space="0" w:color="auto"/>
        <w:left w:val="none" w:sz="0" w:space="0" w:color="auto"/>
        <w:bottom w:val="none" w:sz="0" w:space="0" w:color="auto"/>
        <w:right w:val="none" w:sz="0" w:space="0" w:color="auto"/>
      </w:divBdr>
    </w:div>
    <w:div w:id="1533151267">
      <w:bodyDiv w:val="1"/>
      <w:marLeft w:val="0"/>
      <w:marRight w:val="0"/>
      <w:marTop w:val="0"/>
      <w:marBottom w:val="0"/>
      <w:divBdr>
        <w:top w:val="none" w:sz="0" w:space="0" w:color="auto"/>
        <w:left w:val="none" w:sz="0" w:space="0" w:color="auto"/>
        <w:bottom w:val="none" w:sz="0" w:space="0" w:color="auto"/>
        <w:right w:val="none" w:sz="0" w:space="0" w:color="auto"/>
      </w:divBdr>
    </w:div>
    <w:div w:id="1563179327">
      <w:bodyDiv w:val="1"/>
      <w:marLeft w:val="0"/>
      <w:marRight w:val="0"/>
      <w:marTop w:val="0"/>
      <w:marBottom w:val="0"/>
      <w:divBdr>
        <w:top w:val="none" w:sz="0" w:space="0" w:color="auto"/>
        <w:left w:val="none" w:sz="0" w:space="0" w:color="auto"/>
        <w:bottom w:val="none" w:sz="0" w:space="0" w:color="auto"/>
        <w:right w:val="none" w:sz="0" w:space="0" w:color="auto"/>
      </w:divBdr>
    </w:div>
    <w:div w:id="1593581893">
      <w:bodyDiv w:val="1"/>
      <w:marLeft w:val="0"/>
      <w:marRight w:val="0"/>
      <w:marTop w:val="0"/>
      <w:marBottom w:val="0"/>
      <w:divBdr>
        <w:top w:val="none" w:sz="0" w:space="0" w:color="auto"/>
        <w:left w:val="none" w:sz="0" w:space="0" w:color="auto"/>
        <w:bottom w:val="none" w:sz="0" w:space="0" w:color="auto"/>
        <w:right w:val="none" w:sz="0" w:space="0" w:color="auto"/>
      </w:divBdr>
    </w:div>
    <w:div w:id="1827355346">
      <w:bodyDiv w:val="1"/>
      <w:marLeft w:val="0"/>
      <w:marRight w:val="0"/>
      <w:marTop w:val="0"/>
      <w:marBottom w:val="0"/>
      <w:divBdr>
        <w:top w:val="none" w:sz="0" w:space="0" w:color="auto"/>
        <w:left w:val="none" w:sz="0" w:space="0" w:color="auto"/>
        <w:bottom w:val="none" w:sz="0" w:space="0" w:color="auto"/>
        <w:right w:val="none" w:sz="0" w:space="0" w:color="auto"/>
      </w:divBdr>
    </w:div>
    <w:div w:id="1893273366">
      <w:bodyDiv w:val="1"/>
      <w:marLeft w:val="0"/>
      <w:marRight w:val="0"/>
      <w:marTop w:val="0"/>
      <w:marBottom w:val="0"/>
      <w:divBdr>
        <w:top w:val="none" w:sz="0" w:space="0" w:color="auto"/>
        <w:left w:val="none" w:sz="0" w:space="0" w:color="auto"/>
        <w:bottom w:val="none" w:sz="0" w:space="0" w:color="auto"/>
        <w:right w:val="none" w:sz="0" w:space="0" w:color="auto"/>
      </w:divBdr>
      <w:divsChild>
        <w:div w:id="1163466790">
          <w:marLeft w:val="0"/>
          <w:marRight w:val="0"/>
          <w:marTop w:val="0"/>
          <w:marBottom w:val="0"/>
          <w:divBdr>
            <w:top w:val="none" w:sz="0" w:space="0" w:color="auto"/>
            <w:left w:val="none" w:sz="0" w:space="0" w:color="auto"/>
            <w:bottom w:val="none" w:sz="0" w:space="0" w:color="auto"/>
            <w:right w:val="none" w:sz="0" w:space="0" w:color="auto"/>
          </w:divBdr>
        </w:div>
        <w:div w:id="1774014357">
          <w:marLeft w:val="0"/>
          <w:marRight w:val="0"/>
          <w:marTop w:val="0"/>
          <w:marBottom w:val="0"/>
          <w:divBdr>
            <w:top w:val="none" w:sz="0" w:space="0" w:color="auto"/>
            <w:left w:val="none" w:sz="0" w:space="0" w:color="auto"/>
            <w:bottom w:val="none" w:sz="0" w:space="0" w:color="auto"/>
            <w:right w:val="none" w:sz="0" w:space="0" w:color="auto"/>
          </w:divBdr>
        </w:div>
        <w:div w:id="804272813">
          <w:marLeft w:val="0"/>
          <w:marRight w:val="0"/>
          <w:marTop w:val="0"/>
          <w:marBottom w:val="0"/>
          <w:divBdr>
            <w:top w:val="none" w:sz="0" w:space="0" w:color="auto"/>
            <w:left w:val="none" w:sz="0" w:space="0" w:color="auto"/>
            <w:bottom w:val="none" w:sz="0" w:space="0" w:color="auto"/>
            <w:right w:val="none" w:sz="0" w:space="0" w:color="auto"/>
          </w:divBdr>
        </w:div>
        <w:div w:id="478155184">
          <w:marLeft w:val="0"/>
          <w:marRight w:val="0"/>
          <w:marTop w:val="0"/>
          <w:marBottom w:val="0"/>
          <w:divBdr>
            <w:top w:val="none" w:sz="0" w:space="0" w:color="auto"/>
            <w:left w:val="none" w:sz="0" w:space="0" w:color="auto"/>
            <w:bottom w:val="none" w:sz="0" w:space="0" w:color="auto"/>
            <w:right w:val="none" w:sz="0" w:space="0" w:color="auto"/>
          </w:divBdr>
        </w:div>
        <w:div w:id="644548743">
          <w:marLeft w:val="0"/>
          <w:marRight w:val="0"/>
          <w:marTop w:val="0"/>
          <w:marBottom w:val="0"/>
          <w:divBdr>
            <w:top w:val="none" w:sz="0" w:space="0" w:color="auto"/>
            <w:left w:val="none" w:sz="0" w:space="0" w:color="auto"/>
            <w:bottom w:val="none" w:sz="0" w:space="0" w:color="auto"/>
            <w:right w:val="none" w:sz="0" w:space="0" w:color="auto"/>
          </w:divBdr>
        </w:div>
        <w:div w:id="604769451">
          <w:marLeft w:val="0"/>
          <w:marRight w:val="0"/>
          <w:marTop w:val="0"/>
          <w:marBottom w:val="0"/>
          <w:divBdr>
            <w:top w:val="none" w:sz="0" w:space="0" w:color="auto"/>
            <w:left w:val="none" w:sz="0" w:space="0" w:color="auto"/>
            <w:bottom w:val="none" w:sz="0" w:space="0" w:color="auto"/>
            <w:right w:val="none" w:sz="0" w:space="0" w:color="auto"/>
          </w:divBdr>
        </w:div>
        <w:div w:id="1444773">
          <w:marLeft w:val="0"/>
          <w:marRight w:val="0"/>
          <w:marTop w:val="0"/>
          <w:marBottom w:val="0"/>
          <w:divBdr>
            <w:top w:val="none" w:sz="0" w:space="0" w:color="auto"/>
            <w:left w:val="none" w:sz="0" w:space="0" w:color="auto"/>
            <w:bottom w:val="none" w:sz="0" w:space="0" w:color="auto"/>
            <w:right w:val="none" w:sz="0" w:space="0" w:color="auto"/>
          </w:divBdr>
        </w:div>
        <w:div w:id="1392004059">
          <w:marLeft w:val="0"/>
          <w:marRight w:val="0"/>
          <w:marTop w:val="0"/>
          <w:marBottom w:val="0"/>
          <w:divBdr>
            <w:top w:val="none" w:sz="0" w:space="0" w:color="auto"/>
            <w:left w:val="none" w:sz="0" w:space="0" w:color="auto"/>
            <w:bottom w:val="none" w:sz="0" w:space="0" w:color="auto"/>
            <w:right w:val="none" w:sz="0" w:space="0" w:color="auto"/>
          </w:divBdr>
        </w:div>
        <w:div w:id="905724894">
          <w:marLeft w:val="0"/>
          <w:marRight w:val="0"/>
          <w:marTop w:val="0"/>
          <w:marBottom w:val="0"/>
          <w:divBdr>
            <w:top w:val="none" w:sz="0" w:space="0" w:color="auto"/>
            <w:left w:val="none" w:sz="0" w:space="0" w:color="auto"/>
            <w:bottom w:val="none" w:sz="0" w:space="0" w:color="auto"/>
            <w:right w:val="none" w:sz="0" w:space="0" w:color="auto"/>
          </w:divBdr>
        </w:div>
      </w:divsChild>
    </w:div>
    <w:div w:id="2090230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ww.documentlibrary.cambscommunityservices.nhs.uk/Download.ashx?DocumentId=d2bbafff-a1f5-4b16-b22f-b41369e7055c" TargetMode="External"/><Relationship Id="rId13" Type="http://schemas.openxmlformats.org/officeDocument/2006/relationships/image" Target="media/image1.emf"/><Relationship Id="rId18" Type="http://schemas.openxmlformats.org/officeDocument/2006/relationships/hyperlink" Target="https://www.england.nhs.uk/publication/national-guidance-on-learning-from-deaths/"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england.nhs.uk/publication/never-events/" TargetMode="External"/><Relationship Id="rId7" Type="http://schemas.openxmlformats.org/officeDocument/2006/relationships/endnotes" Target="endnotes.xml"/><Relationship Id="rId12" Type="http://schemas.openxmlformats.org/officeDocument/2006/relationships/hyperlink" Target="https://nww.documentlibrary.cambscommunityservices.nhs.uk/Download.ashx?DocumentId=9c0480e2-e926-4208-8a11-f6838a431ce8" TargetMode="External"/><Relationship Id="rId17" Type="http://schemas.openxmlformats.org/officeDocument/2006/relationships/hyperlink" Target="https://www.england.nhs.uk/publication/never-events/"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www.england.nhs.uk/publication/national-guidance-on-learning-from-deaths/" TargetMode="External"/><Relationship Id="rId20" Type="http://schemas.openxmlformats.org/officeDocument/2006/relationships/hyperlink" Target="https://www.england.nhs.uk/publication/national-guidance-on-learning-from-death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ww.documentlibrary.cambscommunityservices.nhs.uk/Download.ashx?DocumentId=72fd790a-a729-410c-81a1-0f4a59b9e12c"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https://nww.documentlibrary.cambscommunityservices.nhs.uk/Download.ashx?DocumentId=87ebd4ab-aeeb-4be2-8851-2739ae88be75" TargetMode="External"/><Relationship Id="rId19" Type="http://schemas.openxmlformats.org/officeDocument/2006/relationships/hyperlink" Target="https://www.england.nhs.uk/publication/never-events/" TargetMode="External"/><Relationship Id="rId4" Type="http://schemas.openxmlformats.org/officeDocument/2006/relationships/settings" Target="settings.xml"/><Relationship Id="rId9" Type="http://schemas.openxmlformats.org/officeDocument/2006/relationships/hyperlink" Target="https://nww.documentlibrary.cambscommunityservices.nhs.uk/Download.ashx?DocumentId=9f39f5a0-852d-4d09-9ef2-afde3ce3aac9" TargetMode="External"/><Relationship Id="rId14" Type="http://schemas.openxmlformats.org/officeDocument/2006/relationships/package" Target="embeddings/Microsoft_Word_Document.docx"/><Relationship Id="rId22" Type="http://schemas.openxmlformats.org/officeDocument/2006/relationships/header" Target="header1.xml"/><Relationship Id="rId27"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3D891EE416247B5BE60A9A9FA562250"/>
        <w:category>
          <w:name w:val="General"/>
          <w:gallery w:val="placeholder"/>
        </w:category>
        <w:types>
          <w:type w:val="bbPlcHdr"/>
        </w:types>
        <w:behaviors>
          <w:behavior w:val="content"/>
        </w:behaviors>
        <w:guid w:val="{BD01E24A-2A79-4631-8E29-ABB139B6760B}"/>
      </w:docPartPr>
      <w:docPartBody>
        <w:p w:rsidR="00641D55" w:rsidRDefault="00F73D85" w:rsidP="00F73D85">
          <w:pPr>
            <w:pStyle w:val="13D891EE416247B5BE60A9A9FA5622502"/>
          </w:pPr>
          <w:r w:rsidRPr="00113B2D">
            <w:rPr>
              <w:rStyle w:val="PlaceholderText"/>
              <w:rFonts w:ascii="Arial" w:hAnsi="Arial" w:cs="Arial"/>
            </w:rPr>
            <w:t>Choose an item.</w:t>
          </w:r>
        </w:p>
      </w:docPartBody>
    </w:docPart>
    <w:docPart>
      <w:docPartPr>
        <w:name w:val="EAEF0E16017741B58BA6AEFD70099386"/>
        <w:category>
          <w:name w:val="General"/>
          <w:gallery w:val="placeholder"/>
        </w:category>
        <w:types>
          <w:type w:val="bbPlcHdr"/>
        </w:types>
        <w:behaviors>
          <w:behavior w:val="content"/>
        </w:behaviors>
        <w:guid w:val="{95518CA9-7C8E-4AAE-803D-AA3F1159EED7}"/>
      </w:docPartPr>
      <w:docPartBody>
        <w:p w:rsidR="00641D55" w:rsidRDefault="00F73D85" w:rsidP="00F73D85">
          <w:pPr>
            <w:pStyle w:val="EAEF0E16017741B58BA6AEFD700993862"/>
          </w:pPr>
          <w:r w:rsidRPr="00113B2D">
            <w:rPr>
              <w:rStyle w:val="PlaceholderText"/>
              <w:rFonts w:ascii="Arial" w:hAnsi="Arial" w:cs="Arial"/>
            </w:rPr>
            <w:t>Choose an item.</w:t>
          </w:r>
        </w:p>
      </w:docPartBody>
    </w:docPart>
    <w:docPart>
      <w:docPartPr>
        <w:name w:val="896349843F974CC295988A73C39F490D"/>
        <w:category>
          <w:name w:val="General"/>
          <w:gallery w:val="placeholder"/>
        </w:category>
        <w:types>
          <w:type w:val="bbPlcHdr"/>
        </w:types>
        <w:behaviors>
          <w:behavior w:val="content"/>
        </w:behaviors>
        <w:guid w:val="{9820AB8B-6084-4DA3-9E80-7BC1B0E5D384}"/>
      </w:docPartPr>
      <w:docPartBody>
        <w:p w:rsidR="00641D55" w:rsidRDefault="00F73D85" w:rsidP="00F73D85">
          <w:pPr>
            <w:pStyle w:val="896349843F974CC295988A73C39F490D1"/>
          </w:pPr>
          <w:r w:rsidRPr="001C3D70">
            <w:rPr>
              <w:rStyle w:val="PlaceholderText"/>
              <w:rFonts w:ascii="Arial" w:hAnsi="Arial" w:cs="Arial"/>
            </w:rPr>
            <w:t>Choose an item.</w:t>
          </w:r>
        </w:p>
      </w:docPartBody>
    </w:docPart>
    <w:docPart>
      <w:docPartPr>
        <w:name w:val="DABF74397AF54410AF016B26AD712E5F"/>
        <w:category>
          <w:name w:val="General"/>
          <w:gallery w:val="placeholder"/>
        </w:category>
        <w:types>
          <w:type w:val="bbPlcHdr"/>
        </w:types>
        <w:behaviors>
          <w:behavior w:val="content"/>
        </w:behaviors>
        <w:guid w:val="{28EC6FED-9F16-48FB-93B0-980F51633459}"/>
      </w:docPartPr>
      <w:docPartBody>
        <w:p w:rsidR="00641D55" w:rsidRDefault="00F73D85" w:rsidP="00F73D85">
          <w:pPr>
            <w:pStyle w:val="DABF74397AF54410AF016B26AD712E5F1"/>
          </w:pPr>
          <w:r w:rsidRPr="00113B2D">
            <w:rPr>
              <w:rStyle w:val="PlaceholderText"/>
              <w:rFonts w:ascii="Arial" w:hAnsi="Arial" w:cs="Arial"/>
            </w:rPr>
            <w:t>Click here to enter a date.</w:t>
          </w:r>
        </w:p>
      </w:docPartBody>
    </w:docPart>
    <w:docPart>
      <w:docPartPr>
        <w:name w:val="3C243F137DAC4FC6B7D9345549370FDB"/>
        <w:category>
          <w:name w:val="General"/>
          <w:gallery w:val="placeholder"/>
        </w:category>
        <w:types>
          <w:type w:val="bbPlcHdr"/>
        </w:types>
        <w:behaviors>
          <w:behavior w:val="content"/>
        </w:behaviors>
        <w:guid w:val="{5383C2E5-B1A7-457A-8C78-AC4ED273AA3D}"/>
      </w:docPartPr>
      <w:docPartBody>
        <w:p w:rsidR="00641D55" w:rsidRDefault="00F73D85" w:rsidP="00F73D85">
          <w:pPr>
            <w:pStyle w:val="3C243F137DAC4FC6B7D9345549370FDB1"/>
          </w:pPr>
          <w:r w:rsidRPr="00113B2D">
            <w:rPr>
              <w:rStyle w:val="PlaceholderText"/>
              <w:rFonts w:ascii="Arial" w:hAnsi="Arial" w:cs="Arial"/>
            </w:rPr>
            <w:t>Click here to enter a date.</w:t>
          </w:r>
        </w:p>
      </w:docPartBody>
    </w:docPart>
    <w:docPart>
      <w:docPartPr>
        <w:name w:val="DEB44D777E344792A0E18A08F171823F"/>
        <w:category>
          <w:name w:val="General"/>
          <w:gallery w:val="placeholder"/>
        </w:category>
        <w:types>
          <w:type w:val="bbPlcHdr"/>
        </w:types>
        <w:behaviors>
          <w:behavior w:val="content"/>
        </w:behaviors>
        <w:guid w:val="{5AD013A2-7E32-4757-BAEA-151F0D24030F}"/>
      </w:docPartPr>
      <w:docPartBody>
        <w:p w:rsidR="00170360" w:rsidRDefault="000270AF" w:rsidP="000270AF">
          <w:pPr>
            <w:pStyle w:val="DEB44D777E344792A0E18A08F171823F"/>
          </w:pPr>
          <w:r>
            <w:rPr>
              <w:rFonts w:ascii="Arial" w:hAnsi="Arial" w:cs="Arial"/>
              <w:sz w:val="16"/>
              <w:szCs w:val="2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n-e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41D55"/>
    <w:rsid w:val="000270AF"/>
    <w:rsid w:val="000A4325"/>
    <w:rsid w:val="00145A33"/>
    <w:rsid w:val="00170360"/>
    <w:rsid w:val="001D7386"/>
    <w:rsid w:val="002A1D6E"/>
    <w:rsid w:val="003106FC"/>
    <w:rsid w:val="00322323"/>
    <w:rsid w:val="003C2CE0"/>
    <w:rsid w:val="003E7327"/>
    <w:rsid w:val="0041297B"/>
    <w:rsid w:val="004165EC"/>
    <w:rsid w:val="00434442"/>
    <w:rsid w:val="00487B8B"/>
    <w:rsid w:val="005011E5"/>
    <w:rsid w:val="00584C75"/>
    <w:rsid w:val="005A3617"/>
    <w:rsid w:val="005E6471"/>
    <w:rsid w:val="00641D55"/>
    <w:rsid w:val="00684DB8"/>
    <w:rsid w:val="006B3C99"/>
    <w:rsid w:val="006D2CC2"/>
    <w:rsid w:val="006D7C18"/>
    <w:rsid w:val="006D7DDF"/>
    <w:rsid w:val="00774857"/>
    <w:rsid w:val="007D649F"/>
    <w:rsid w:val="00811C42"/>
    <w:rsid w:val="00880630"/>
    <w:rsid w:val="0089776E"/>
    <w:rsid w:val="00987578"/>
    <w:rsid w:val="00A33C3B"/>
    <w:rsid w:val="00AB6341"/>
    <w:rsid w:val="00B870FF"/>
    <w:rsid w:val="00BB3D8E"/>
    <w:rsid w:val="00C20B3F"/>
    <w:rsid w:val="00C3324F"/>
    <w:rsid w:val="00C43132"/>
    <w:rsid w:val="00C5035B"/>
    <w:rsid w:val="00CB3527"/>
    <w:rsid w:val="00D15926"/>
    <w:rsid w:val="00D3738D"/>
    <w:rsid w:val="00E159A3"/>
    <w:rsid w:val="00E6267A"/>
    <w:rsid w:val="00EF0B8A"/>
    <w:rsid w:val="00F73D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80630"/>
    <w:rPr>
      <w:color w:val="808080"/>
    </w:rPr>
  </w:style>
  <w:style w:type="paragraph" w:customStyle="1" w:styleId="DEB44D777E344792A0E18A08F171823F">
    <w:name w:val="DEB44D777E344792A0E18A08F171823F"/>
    <w:rsid w:val="000270AF"/>
    <w:pPr>
      <w:spacing w:after="0"/>
    </w:pPr>
    <w:rPr>
      <w:rFonts w:eastAsiaTheme="minorHAnsi"/>
      <w:lang w:eastAsia="en-US"/>
    </w:rPr>
  </w:style>
  <w:style w:type="paragraph" w:customStyle="1" w:styleId="13D891EE416247B5BE60A9A9FA5622502">
    <w:name w:val="13D891EE416247B5BE60A9A9FA5622502"/>
    <w:rsid w:val="00F73D85"/>
    <w:pPr>
      <w:spacing w:after="0"/>
    </w:pPr>
    <w:rPr>
      <w:rFonts w:eastAsiaTheme="minorHAnsi"/>
      <w:lang w:eastAsia="en-US"/>
    </w:rPr>
  </w:style>
  <w:style w:type="paragraph" w:customStyle="1" w:styleId="EAEF0E16017741B58BA6AEFD700993862">
    <w:name w:val="EAEF0E16017741B58BA6AEFD700993862"/>
    <w:rsid w:val="00F73D85"/>
    <w:pPr>
      <w:spacing w:after="0"/>
    </w:pPr>
    <w:rPr>
      <w:rFonts w:eastAsiaTheme="minorHAnsi"/>
      <w:lang w:eastAsia="en-US"/>
    </w:rPr>
  </w:style>
  <w:style w:type="paragraph" w:customStyle="1" w:styleId="896349843F974CC295988A73C39F490D1">
    <w:name w:val="896349843F974CC295988A73C39F490D1"/>
    <w:rsid w:val="00F73D85"/>
    <w:pPr>
      <w:spacing w:after="0"/>
    </w:pPr>
    <w:rPr>
      <w:rFonts w:eastAsiaTheme="minorHAnsi"/>
      <w:lang w:eastAsia="en-US"/>
    </w:rPr>
  </w:style>
  <w:style w:type="paragraph" w:customStyle="1" w:styleId="DABF74397AF54410AF016B26AD712E5F1">
    <w:name w:val="DABF74397AF54410AF016B26AD712E5F1"/>
    <w:rsid w:val="00F73D85"/>
    <w:pPr>
      <w:spacing w:after="0"/>
    </w:pPr>
    <w:rPr>
      <w:rFonts w:eastAsiaTheme="minorHAnsi"/>
      <w:lang w:eastAsia="en-US"/>
    </w:rPr>
  </w:style>
  <w:style w:type="paragraph" w:customStyle="1" w:styleId="3C243F137DAC4FC6B7D9345549370FDB1">
    <w:name w:val="3C243F137DAC4FC6B7D9345549370FDB1"/>
    <w:rsid w:val="00F73D85"/>
    <w:pPr>
      <w:spacing w:after="0"/>
    </w:pPr>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1768FE-B101-4549-91ED-AC4741ADDF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17</Pages>
  <Words>4631</Words>
  <Characters>26397</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Sue Holland</dc:creator>
  <cp:lastModifiedBy>Holland Sue</cp:lastModifiedBy>
  <cp:revision>3</cp:revision>
  <cp:lastPrinted>2019-07-17T09:56:00Z</cp:lastPrinted>
  <dcterms:created xsi:type="dcterms:W3CDTF">2025-04-01T08:53:00Z</dcterms:created>
  <dcterms:modified xsi:type="dcterms:W3CDTF">2025-04-01T08:54:00Z</dcterms:modified>
</cp:coreProperties>
</file>