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BF3B" w14:textId="3303F48C" w:rsidR="00CB64D5" w:rsidRPr="00530796" w:rsidRDefault="00723EC1" w:rsidP="00530796">
      <w:pPr>
        <w:pStyle w:val="Heading2"/>
        <w:rPr>
          <w:rFonts w:ascii="CG Omega" w:hAnsi="CG Omeg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115D0" wp14:editId="39C96944">
                <wp:simplePos x="0" y="0"/>
                <wp:positionH relativeFrom="page">
                  <wp:align>right</wp:align>
                </wp:positionH>
                <wp:positionV relativeFrom="paragraph">
                  <wp:posOffset>6412230</wp:posOffset>
                </wp:positionV>
                <wp:extent cx="1619885" cy="215900"/>
                <wp:effectExtent l="0" t="0" r="0" b="0"/>
                <wp:wrapSquare wrapText="bothSides"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15900"/>
                        </a:xfrm>
                        <a:prstGeom prst="rect">
                          <a:avLst/>
                        </a:prstGeom>
                        <a:solidFill>
                          <a:srgbClr val="ED8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88D06" w14:textId="77777777" w:rsidR="00060697" w:rsidRPr="00B057A6" w:rsidRDefault="00060697" w:rsidP="0006069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B057A6">
                              <w:rPr>
                                <w:rFonts w:ascii="Frutiger" w:hAnsi="Frutiger"/>
                                <w:b/>
                                <w:bCs/>
                                <w:color w:val="FFFFFF"/>
                                <w:kern w:val="24"/>
                                <w:sz w:val="14"/>
                                <w:szCs w:val="16"/>
                              </w:rPr>
                              <w:t>LOOKING AFTER YOU LOCALLY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115D0" id="Rectangle 4" o:spid="_x0000_s1026" style="position:absolute;left:0;text-align:left;margin-left:76.35pt;margin-top:504.9pt;width:127.55pt;height:17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" fillcolor="#ed8b00" stroked="f" strokeweight="1pt">
                <v:textbox>
                  <w:txbxContent>
                    <w:p w14:paraId="72288D06" w14:textId="77777777" w:rsidR="00060697" w:rsidRPr="00B057A6" w:rsidRDefault="00060697" w:rsidP="00060697">
                      <w:pPr>
                        <w:rPr>
                          <w:sz w:val="14"/>
                          <w:szCs w:val="16"/>
                        </w:rPr>
                      </w:pPr>
                      <w:r w:rsidRPr="00B057A6">
                        <w:rPr>
                          <w:rFonts w:ascii="Frutiger" w:hAnsi="Frutiger"/>
                          <w:b/>
                          <w:bCs/>
                          <w:color w:val="FFFFFF"/>
                          <w:kern w:val="24"/>
                          <w:sz w:val="14"/>
                          <w:szCs w:val="16"/>
                        </w:rPr>
                        <w:t>LOOKING AFTER YOU LOCALLY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51AC6" wp14:editId="343A5159">
                <wp:simplePos x="0" y="0"/>
                <wp:positionH relativeFrom="page">
                  <wp:posOffset>7239000</wp:posOffset>
                </wp:positionH>
                <wp:positionV relativeFrom="margin">
                  <wp:posOffset>3657600</wp:posOffset>
                </wp:positionV>
                <wp:extent cx="3143250" cy="1743075"/>
                <wp:effectExtent l="0" t="0" r="0" b="9525"/>
                <wp:wrapSquare wrapText="bothSides"/>
                <wp:docPr id="1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803BC" w14:textId="4F35806D" w:rsidR="00060697" w:rsidRPr="00AA0BBE" w:rsidRDefault="00723EC1" w:rsidP="00F21EEA">
                            <w:pPr>
                              <w:spacing w:after="200"/>
                              <w:rPr>
                                <w:rFonts w:eastAsia="Calibri" w:cs="Arial"/>
                                <w:b/>
                                <w:color w:val="ED8B00"/>
                                <w:sz w:val="40"/>
                                <w:szCs w:val="36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color w:val="ED8B00"/>
                                <w:sz w:val="40"/>
                                <w:szCs w:val="36"/>
                                <w:lang w:eastAsia="en-US"/>
                              </w:rPr>
                              <w:t>W</w:t>
                            </w:r>
                            <w:r w:rsidR="00F21EEA">
                              <w:rPr>
                                <w:rFonts w:eastAsia="Calibri" w:cs="Arial"/>
                                <w:b/>
                                <w:color w:val="ED8B00"/>
                                <w:sz w:val="40"/>
                                <w:szCs w:val="36"/>
                                <w:lang w:eastAsia="en-US"/>
                              </w:rPr>
                              <w:t>est</w:t>
                            </w:r>
                            <w:r>
                              <w:rPr>
                                <w:rFonts w:eastAsia="Calibri" w:cs="Arial"/>
                                <w:b/>
                                <w:color w:val="ED8B00"/>
                                <w:sz w:val="40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="00F21EEA">
                              <w:rPr>
                                <w:rFonts w:eastAsia="Calibri" w:cs="Arial"/>
                                <w:b/>
                                <w:color w:val="ED8B00"/>
                                <w:sz w:val="40"/>
                                <w:szCs w:val="36"/>
                                <w:lang w:eastAsia="en-US"/>
                              </w:rPr>
                              <w:t>Norfolk Specialist Multidisciplinary Neurology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51AC6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7" type="#_x0000_t202" style="position:absolute;left:0;text-align:left;margin-left:570pt;margin-top:4in;width:247.5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" filled="f" fillcolor="gray" stroked="f">
                <v:textbox>
                  <w:txbxContent>
                    <w:p w14:paraId="617803BC" w14:textId="4F35806D" w:rsidR="00060697" w:rsidRPr="00AA0BBE" w:rsidRDefault="00723EC1" w:rsidP="00F21EEA">
                      <w:pPr>
                        <w:spacing w:after="200"/>
                        <w:rPr>
                          <w:rFonts w:eastAsia="Calibri" w:cs="Arial"/>
                          <w:b/>
                          <w:color w:val="ED8B00"/>
                          <w:sz w:val="40"/>
                          <w:szCs w:val="36"/>
                          <w:lang w:eastAsia="en-US"/>
                        </w:rPr>
                      </w:pPr>
                      <w:r>
                        <w:rPr>
                          <w:rFonts w:eastAsia="Calibri" w:cs="Arial"/>
                          <w:b/>
                          <w:color w:val="ED8B00"/>
                          <w:sz w:val="40"/>
                          <w:szCs w:val="36"/>
                          <w:lang w:eastAsia="en-US"/>
                        </w:rPr>
                        <w:t>W</w:t>
                      </w:r>
                      <w:r w:rsidR="00F21EEA">
                        <w:rPr>
                          <w:rFonts w:eastAsia="Calibri" w:cs="Arial"/>
                          <w:b/>
                          <w:color w:val="ED8B00"/>
                          <w:sz w:val="40"/>
                          <w:szCs w:val="36"/>
                          <w:lang w:eastAsia="en-US"/>
                        </w:rPr>
                        <w:t>est</w:t>
                      </w:r>
                      <w:r>
                        <w:rPr>
                          <w:rFonts w:eastAsia="Calibri" w:cs="Arial"/>
                          <w:b/>
                          <w:color w:val="ED8B00"/>
                          <w:sz w:val="40"/>
                          <w:szCs w:val="36"/>
                          <w:lang w:eastAsia="en-US"/>
                        </w:rPr>
                        <w:t xml:space="preserve"> </w:t>
                      </w:r>
                      <w:r w:rsidR="00F21EEA">
                        <w:rPr>
                          <w:rFonts w:eastAsia="Calibri" w:cs="Arial"/>
                          <w:b/>
                          <w:color w:val="ED8B00"/>
                          <w:sz w:val="40"/>
                          <w:szCs w:val="36"/>
                          <w:lang w:eastAsia="en-US"/>
                        </w:rPr>
                        <w:t>Norfolk Specialist Multidisciplinary Neurology Team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3079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3173D2" wp14:editId="32C02BA7">
                <wp:simplePos x="0" y="0"/>
                <wp:positionH relativeFrom="page">
                  <wp:posOffset>7263130</wp:posOffset>
                </wp:positionH>
                <wp:positionV relativeFrom="margin">
                  <wp:posOffset>1819275</wp:posOffset>
                </wp:positionV>
                <wp:extent cx="3515360" cy="1981200"/>
                <wp:effectExtent l="0" t="0" r="0" b="0"/>
                <wp:wrapSquare wrapText="bothSides"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4C1F" w14:textId="0D1052A6" w:rsidR="00365C4C" w:rsidRPr="00AA0BBE" w:rsidRDefault="00F21EEA" w:rsidP="00F21EEA">
                            <w:pPr>
                              <w:spacing w:after="200"/>
                              <w:rPr>
                                <w:rFonts w:eastAsiaTheme="minorHAnsi" w:cs="Arial"/>
                                <w:b/>
                                <w:color w:val="005EB8"/>
                                <w:sz w:val="72"/>
                                <w:szCs w:val="96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color w:val="005EB8"/>
                                <w:sz w:val="72"/>
                                <w:szCs w:val="96"/>
                                <w:lang w:eastAsia="en-US"/>
                              </w:rPr>
                              <w:t>Community Neurology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173D2" id="Text Box 52" o:spid="_x0000_s1028" type="#_x0000_t202" style="position:absolute;left:0;text-align:left;margin-left:571.9pt;margin-top:143.25pt;width:276.8pt;height:15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" filled="f" fillcolor="gray" stroked="f">
                <v:textbox>
                  <w:txbxContent>
                    <w:p w14:paraId="73834C1F" w14:textId="0D1052A6" w:rsidR="00365C4C" w:rsidRPr="00AA0BBE" w:rsidRDefault="00F21EEA" w:rsidP="00F21EEA">
                      <w:pPr>
                        <w:spacing w:after="200"/>
                        <w:rPr>
                          <w:rFonts w:eastAsiaTheme="minorHAnsi" w:cs="Arial"/>
                          <w:b/>
                          <w:color w:val="005EB8"/>
                          <w:sz w:val="72"/>
                          <w:szCs w:val="96"/>
                          <w:lang w:eastAsia="en-US"/>
                        </w:rPr>
                      </w:pPr>
                      <w:r>
                        <w:rPr>
                          <w:rFonts w:eastAsia="Calibri" w:cs="Arial"/>
                          <w:b/>
                          <w:color w:val="005EB8"/>
                          <w:sz w:val="72"/>
                          <w:szCs w:val="96"/>
                          <w:lang w:eastAsia="en-US"/>
                        </w:rPr>
                        <w:t>Community Neurology Service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50D60">
        <w:rPr>
          <w:noProof/>
        </w:rPr>
        <w:drawing>
          <wp:anchor distT="0" distB="0" distL="114300" distR="114300" simplePos="0" relativeHeight="251678720" behindDoc="0" locked="0" layoutInCell="1" allowOverlap="1" wp14:anchorId="44065681" wp14:editId="06ED87CA">
            <wp:simplePos x="0" y="0"/>
            <wp:positionH relativeFrom="column">
              <wp:posOffset>7870190</wp:posOffset>
            </wp:positionH>
            <wp:positionV relativeFrom="page">
              <wp:posOffset>454025</wp:posOffset>
            </wp:positionV>
            <wp:extent cx="1924050" cy="1090930"/>
            <wp:effectExtent l="0" t="0" r="0" b="0"/>
            <wp:wrapTopAndBottom/>
            <wp:docPr id="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7" r="1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D6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E736200" wp14:editId="617F1012">
                <wp:simplePos x="0" y="0"/>
                <wp:positionH relativeFrom="column">
                  <wp:posOffset>3362960</wp:posOffset>
                </wp:positionH>
                <wp:positionV relativeFrom="paragraph">
                  <wp:posOffset>4358640</wp:posOffset>
                </wp:positionV>
                <wp:extent cx="3060000" cy="1704975"/>
                <wp:effectExtent l="0" t="0" r="26670" b="28575"/>
                <wp:wrapSquare wrapText="bothSides"/>
                <wp:docPr id="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317A" w14:textId="77777777" w:rsidR="00365C4C" w:rsidRDefault="00365C4C" w:rsidP="00365C4C">
                            <w:pPr>
                              <w:autoSpaceDE w:val="0"/>
                              <w:autoSpaceDN w:val="0"/>
                              <w:adjustRightInd w:val="0"/>
                              <w:ind w:right="-2"/>
                              <w:jc w:val="center"/>
                            </w:pPr>
                            <w:r>
                              <w:rPr>
                                <w:b/>
                                <w:snapToGrid w:val="0"/>
                                <w:lang w:eastAsia="en-US"/>
                              </w:rPr>
                              <w:object w:dxaOrig="8639" w:dyaOrig="4577" w14:anchorId="466280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pt;height:45.75pt" fillcolor="window">
                                  <v:imagedata r:id="rId8" o:title=""/>
                                </v:shape>
                                <o:OLEObject Type="Embed" ProgID="MSPhotoEd.3" ShapeID="_x0000_i1026" DrawAspect="Content" ObjectID="_1734855549" r:id="rId9"/>
                              </w:object>
                            </w:r>
                          </w:p>
                          <w:p w14:paraId="00C6F396" w14:textId="77777777" w:rsidR="00365C4C" w:rsidRPr="00365C4C" w:rsidRDefault="00365C4C" w:rsidP="00365C4C">
                            <w:pPr>
                              <w:tabs>
                                <w:tab w:val="left" w:pos="397"/>
                              </w:tabs>
                              <w:autoSpaceDE w:val="0"/>
                              <w:autoSpaceDN w:val="0"/>
                              <w:adjustRightInd w:val="0"/>
                              <w:ind w:left="1152" w:right="11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7B61EF" w14:textId="77777777" w:rsidR="00365C4C" w:rsidRPr="00365C4C" w:rsidRDefault="00365C4C" w:rsidP="00AF0165">
                            <w:pPr>
                              <w:pStyle w:val="BlockText"/>
                              <w:tabs>
                                <w:tab w:val="clear" w:pos="397"/>
                              </w:tabs>
                              <w:spacing w:line="276" w:lineRule="auto"/>
                              <w:ind w:left="0" w:right="-1"/>
                              <w:jc w:val="center"/>
                              <w:rPr>
                                <w:szCs w:val="28"/>
                              </w:rPr>
                            </w:pPr>
                            <w:r w:rsidRPr="00365C4C">
                              <w:rPr>
                                <w:szCs w:val="28"/>
                              </w:rPr>
                              <w:t xml:space="preserve">If you would like this leaflet in large print, audio, Braille, alternative format or in a different language please contact </w:t>
                            </w:r>
                            <w:r w:rsidR="00060697" w:rsidRPr="00060697">
                              <w:rPr>
                                <w:b/>
                                <w:szCs w:val="28"/>
                              </w:rPr>
                              <w:t>0800 088 4449</w:t>
                            </w:r>
                          </w:p>
                          <w:p w14:paraId="7769009D" w14:textId="77777777" w:rsidR="00365C4C" w:rsidRDefault="00365C4C" w:rsidP="00365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36200" id="Text Box 50" o:spid="_x0000_s1029" type="#_x0000_t202" style="position:absolute;left:0;text-align:left;margin-left:264.8pt;margin-top:343.2pt;width:240.95pt;height:134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">
                <v:textbox>
                  <w:txbxContent>
                    <w:p w14:paraId="5290317A" w14:textId="77777777" w:rsidR="00365C4C" w:rsidRDefault="00365C4C" w:rsidP="00365C4C">
                      <w:pPr>
                        <w:autoSpaceDE w:val="0"/>
                        <w:autoSpaceDN w:val="0"/>
                        <w:adjustRightInd w:val="0"/>
                        <w:ind w:right="-2"/>
                        <w:jc w:val="center"/>
                      </w:pPr>
                      <w:r>
                        <w:rPr>
                          <w:b/>
                          <w:snapToGrid w:val="0"/>
                          <w:lang w:eastAsia="en-US"/>
                        </w:rPr>
                        <w:object w:dxaOrig="8639" w:dyaOrig="4577" w14:anchorId="4662805C">
                          <v:shape id="_x0000_i1026" type="#_x0000_t75" style="width:87pt;height:45.75pt" fillcolor="window">
                            <v:imagedata r:id="rId8" o:title=""/>
                          </v:shape>
                          <o:OLEObject Type="Embed" ProgID="MSPhotoEd.3" ShapeID="_x0000_i1026" DrawAspect="Content" ObjectID="_1734855549" r:id="rId10"/>
                        </w:object>
                      </w:r>
                    </w:p>
                    <w:p w14:paraId="00C6F396" w14:textId="77777777" w:rsidR="00365C4C" w:rsidRPr="00365C4C" w:rsidRDefault="00365C4C" w:rsidP="00365C4C">
                      <w:pPr>
                        <w:tabs>
                          <w:tab w:val="left" w:pos="397"/>
                        </w:tabs>
                        <w:autoSpaceDE w:val="0"/>
                        <w:autoSpaceDN w:val="0"/>
                        <w:adjustRightInd w:val="0"/>
                        <w:ind w:left="1152" w:right="1152"/>
                        <w:rPr>
                          <w:sz w:val="16"/>
                          <w:szCs w:val="16"/>
                        </w:rPr>
                      </w:pPr>
                    </w:p>
                    <w:p w14:paraId="6B7B61EF" w14:textId="77777777" w:rsidR="00365C4C" w:rsidRPr="00365C4C" w:rsidRDefault="00365C4C" w:rsidP="00AF0165">
                      <w:pPr>
                        <w:pStyle w:val="BlockText"/>
                        <w:tabs>
                          <w:tab w:val="clear" w:pos="397"/>
                        </w:tabs>
                        <w:spacing w:line="276" w:lineRule="auto"/>
                        <w:ind w:left="0" w:right="-1"/>
                        <w:jc w:val="center"/>
                        <w:rPr>
                          <w:szCs w:val="28"/>
                        </w:rPr>
                      </w:pPr>
                      <w:r w:rsidRPr="00365C4C">
                        <w:rPr>
                          <w:szCs w:val="28"/>
                        </w:rPr>
                        <w:t xml:space="preserve">If you would like this leaflet in large print, audio, Braille, alternative format or in a different language please contact </w:t>
                      </w:r>
                      <w:r w:rsidR="00060697" w:rsidRPr="00060697">
                        <w:rPr>
                          <w:b/>
                          <w:szCs w:val="28"/>
                        </w:rPr>
                        <w:t>0800 088 4449</w:t>
                      </w:r>
                    </w:p>
                    <w:p w14:paraId="7769009D" w14:textId="77777777" w:rsidR="00365C4C" w:rsidRDefault="00365C4C" w:rsidP="00365C4C"/>
                  </w:txbxContent>
                </v:textbox>
                <w10:wrap type="square"/>
              </v:shape>
            </w:pict>
          </mc:Fallback>
        </mc:AlternateContent>
      </w:r>
      <w:r w:rsidR="00A50D6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E58C142" wp14:editId="62986B83">
                <wp:simplePos x="0" y="0"/>
                <wp:positionH relativeFrom="column">
                  <wp:posOffset>3394075</wp:posOffset>
                </wp:positionH>
                <wp:positionV relativeFrom="paragraph">
                  <wp:posOffset>2974449</wp:posOffset>
                </wp:positionV>
                <wp:extent cx="3059430" cy="1259840"/>
                <wp:effectExtent l="0" t="0" r="26670" b="16510"/>
                <wp:wrapSquare wrapText="bothSides"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A2C43" w14:textId="37B7061A" w:rsidR="00365C4C" w:rsidRDefault="00365C4C" w:rsidP="00AF0165">
                            <w:pPr>
                              <w:tabs>
                                <w:tab w:val="left" w:pos="4536"/>
                              </w:tabs>
                              <w:spacing w:before="120" w:line="276" w:lineRule="auto"/>
                              <w:jc w:val="center"/>
                            </w:pPr>
                            <w:r>
                              <w:t>You can receive help with queries about NHS services from</w:t>
                            </w:r>
                            <w:r w:rsidR="000A3800">
                              <w:t xml:space="preserve"> </w:t>
                            </w:r>
                            <w:proofErr w:type="gramStart"/>
                            <w:r w:rsidR="000A3800">
                              <w:t>our</w:t>
                            </w:r>
                            <w:proofErr w:type="gramEnd"/>
                          </w:p>
                          <w:p w14:paraId="12C0D23F" w14:textId="77777777" w:rsidR="00365C4C" w:rsidRDefault="00365C4C" w:rsidP="00AF0165">
                            <w:pPr>
                              <w:tabs>
                                <w:tab w:val="left" w:pos="4536"/>
                              </w:tabs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094A1B">
                              <w:rPr>
                                <w:b/>
                              </w:rPr>
                              <w:t>Patient Advice and Liaison Service</w:t>
                            </w:r>
                          </w:p>
                          <w:p w14:paraId="0A4E6E71" w14:textId="77777777" w:rsidR="00060697" w:rsidRPr="00094A1B" w:rsidRDefault="00060697" w:rsidP="00365C4C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EF9753" w14:textId="77777777" w:rsidR="00365C4C" w:rsidRDefault="00365C4C" w:rsidP="00AF0165">
                            <w:pPr>
                              <w:tabs>
                                <w:tab w:val="left" w:pos="4536"/>
                              </w:tabs>
                              <w:spacing w:line="276" w:lineRule="auto"/>
                              <w:jc w:val="center"/>
                            </w:pPr>
                            <w:r>
                              <w:t>Telephone:</w:t>
                            </w:r>
                            <w:r w:rsidR="00060697">
                              <w:t xml:space="preserve"> </w:t>
                            </w:r>
                            <w:r w:rsidR="00060697" w:rsidRPr="00060697">
                              <w:rPr>
                                <w:b/>
                              </w:rPr>
                              <w:t>0800 088 4449</w:t>
                            </w:r>
                          </w:p>
                          <w:p w14:paraId="6B8D46C8" w14:textId="77777777" w:rsidR="00365C4C" w:rsidRDefault="00365C4C" w:rsidP="00AF0165">
                            <w:pPr>
                              <w:tabs>
                                <w:tab w:val="left" w:pos="4536"/>
                              </w:tabs>
                              <w:spacing w:line="276" w:lineRule="auto"/>
                              <w:jc w:val="center"/>
                            </w:pPr>
                            <w:r>
                              <w:t>Email:</w:t>
                            </w:r>
                            <w:r w:rsidR="00060697">
                              <w:t xml:space="preserve"> </w:t>
                            </w:r>
                            <w:r w:rsidR="00060697" w:rsidRPr="00060697">
                              <w:rPr>
                                <w:b/>
                              </w:rPr>
                              <w:t>pals@nchc.nhs.uk</w:t>
                            </w:r>
                          </w:p>
                          <w:p w14:paraId="25E15BC5" w14:textId="77777777" w:rsidR="00365C4C" w:rsidRDefault="00365C4C" w:rsidP="00365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C142" id="Text Box 51" o:spid="_x0000_s1030" type="#_x0000_t202" style="position:absolute;left:0;text-align:left;margin-left:267.25pt;margin-top:234.2pt;width:240.9pt;height:99.2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">
                <v:textbox>
                  <w:txbxContent>
                    <w:p w14:paraId="403A2C43" w14:textId="37B7061A" w:rsidR="00365C4C" w:rsidRDefault="00365C4C" w:rsidP="00AF0165">
                      <w:pPr>
                        <w:tabs>
                          <w:tab w:val="left" w:pos="4536"/>
                        </w:tabs>
                        <w:spacing w:before="120" w:line="276" w:lineRule="auto"/>
                        <w:jc w:val="center"/>
                      </w:pPr>
                      <w:r>
                        <w:t>You can receive help with queries about NHS services from</w:t>
                      </w:r>
                      <w:r w:rsidR="000A3800">
                        <w:t xml:space="preserve"> </w:t>
                      </w:r>
                      <w:proofErr w:type="gramStart"/>
                      <w:r w:rsidR="000A3800">
                        <w:t>our</w:t>
                      </w:r>
                      <w:proofErr w:type="gramEnd"/>
                    </w:p>
                    <w:p w14:paraId="12C0D23F" w14:textId="77777777" w:rsidR="00365C4C" w:rsidRDefault="00365C4C" w:rsidP="00AF0165">
                      <w:pPr>
                        <w:tabs>
                          <w:tab w:val="left" w:pos="4536"/>
                        </w:tabs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094A1B">
                        <w:rPr>
                          <w:b/>
                        </w:rPr>
                        <w:t>Patient Advice and Liaison Service</w:t>
                      </w:r>
                    </w:p>
                    <w:p w14:paraId="0A4E6E71" w14:textId="77777777" w:rsidR="00060697" w:rsidRPr="00094A1B" w:rsidRDefault="00060697" w:rsidP="00365C4C">
                      <w:pPr>
                        <w:tabs>
                          <w:tab w:val="left" w:pos="4536"/>
                        </w:tabs>
                        <w:jc w:val="center"/>
                        <w:rPr>
                          <w:b/>
                        </w:rPr>
                      </w:pPr>
                    </w:p>
                    <w:p w14:paraId="7DEF9753" w14:textId="77777777" w:rsidR="00365C4C" w:rsidRDefault="00365C4C" w:rsidP="00AF0165">
                      <w:pPr>
                        <w:tabs>
                          <w:tab w:val="left" w:pos="4536"/>
                        </w:tabs>
                        <w:spacing w:line="276" w:lineRule="auto"/>
                        <w:jc w:val="center"/>
                      </w:pPr>
                      <w:r>
                        <w:t>Telephone:</w:t>
                      </w:r>
                      <w:r w:rsidR="00060697">
                        <w:t xml:space="preserve"> </w:t>
                      </w:r>
                      <w:r w:rsidR="00060697" w:rsidRPr="00060697">
                        <w:rPr>
                          <w:b/>
                        </w:rPr>
                        <w:t>0800 088 4449</w:t>
                      </w:r>
                    </w:p>
                    <w:p w14:paraId="6B8D46C8" w14:textId="77777777" w:rsidR="00365C4C" w:rsidRDefault="00365C4C" w:rsidP="00AF0165">
                      <w:pPr>
                        <w:tabs>
                          <w:tab w:val="left" w:pos="4536"/>
                        </w:tabs>
                        <w:spacing w:line="276" w:lineRule="auto"/>
                        <w:jc w:val="center"/>
                      </w:pPr>
                      <w:r>
                        <w:t>Email:</w:t>
                      </w:r>
                      <w:r w:rsidR="00060697">
                        <w:t xml:space="preserve"> </w:t>
                      </w:r>
                      <w:r w:rsidR="00060697" w:rsidRPr="00060697">
                        <w:rPr>
                          <w:b/>
                        </w:rPr>
                        <w:t>pals@nchc.nhs.uk</w:t>
                      </w:r>
                    </w:p>
                    <w:p w14:paraId="25E15BC5" w14:textId="77777777" w:rsidR="00365C4C" w:rsidRDefault="00365C4C" w:rsidP="00365C4C"/>
                  </w:txbxContent>
                </v:textbox>
                <w10:wrap type="square"/>
              </v:shape>
            </w:pict>
          </mc:Fallback>
        </mc:AlternateContent>
      </w:r>
      <w:r w:rsidR="00A50D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37CD5" wp14:editId="0C616CCA">
                <wp:simplePos x="0" y="0"/>
                <wp:positionH relativeFrom="column">
                  <wp:posOffset>3354070</wp:posOffset>
                </wp:positionH>
                <wp:positionV relativeFrom="paragraph">
                  <wp:posOffset>6166485</wp:posOffset>
                </wp:positionV>
                <wp:extent cx="3060000" cy="434340"/>
                <wp:effectExtent l="0" t="0" r="26670" b="22860"/>
                <wp:wrapSquare wrapText="bothSides"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5D1A" w14:textId="7AAE1D29" w:rsidR="004F5F5C" w:rsidRPr="004F5F5C" w:rsidRDefault="004F5F5C" w:rsidP="004F5F5C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Leaflet </w:t>
                            </w:r>
                            <w:r w:rsidR="00AF0165">
                              <w:rPr>
                                <w:sz w:val="16"/>
                                <w:szCs w:val="16"/>
                              </w:rPr>
                              <w:t>updated</w:t>
                            </w:r>
                            <w:r w:rsidRPr="004F5F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36B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1EEA">
                              <w:rPr>
                                <w:sz w:val="16"/>
                                <w:szCs w:val="16"/>
                              </w:rPr>
                              <w:t>Jan 2024</w:t>
                            </w:r>
                          </w:p>
                          <w:p w14:paraId="50BEF57B" w14:textId="0C0423DC" w:rsidR="00525798" w:rsidRPr="004F5F5C" w:rsidRDefault="004F5F5C" w:rsidP="00723EC1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Leaflet </w:t>
                            </w:r>
                            <w:r w:rsidR="00060697">
                              <w:rPr>
                                <w:sz w:val="16"/>
                                <w:szCs w:val="16"/>
                              </w:rPr>
                              <w:t xml:space="preserve">review </w:t>
                            </w:r>
                            <w:r w:rsidR="00060697" w:rsidRPr="004F5F5C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407CA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1EEA">
                              <w:rPr>
                                <w:sz w:val="16"/>
                                <w:szCs w:val="16"/>
                              </w:rPr>
                              <w:t>Jan 202</w:t>
                            </w:r>
                            <w:r w:rsidR="00723EC1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37CD5" id="Text Box 56" o:spid="_x0000_s1031" type="#_x0000_t202" style="position:absolute;left:0;text-align:left;margin-left:264.1pt;margin-top:485.55pt;width:240.95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">
                <v:textbox>
                  <w:txbxContent>
                    <w:p w14:paraId="27635D1A" w14:textId="7AAE1D29" w:rsidR="004F5F5C" w:rsidRPr="004F5F5C" w:rsidRDefault="004F5F5C" w:rsidP="004F5F5C">
                      <w:pPr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Leaflet </w:t>
                      </w:r>
                      <w:r w:rsidR="00AF0165">
                        <w:rPr>
                          <w:sz w:val="16"/>
                          <w:szCs w:val="16"/>
                        </w:rPr>
                        <w:t>updated</w:t>
                      </w:r>
                      <w:r w:rsidRPr="004F5F5C">
                        <w:rPr>
                          <w:sz w:val="16"/>
                          <w:szCs w:val="16"/>
                        </w:rPr>
                        <w:t>:</w:t>
                      </w:r>
                      <w:r w:rsidR="00036BC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21EEA">
                        <w:rPr>
                          <w:sz w:val="16"/>
                          <w:szCs w:val="16"/>
                        </w:rPr>
                        <w:t>Jan 2024</w:t>
                      </w:r>
                    </w:p>
                    <w:p w14:paraId="50BEF57B" w14:textId="0C0423DC" w:rsidR="00525798" w:rsidRPr="004F5F5C" w:rsidRDefault="004F5F5C" w:rsidP="00723EC1">
                      <w:pPr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Leaflet </w:t>
                      </w:r>
                      <w:r w:rsidR="00060697">
                        <w:rPr>
                          <w:sz w:val="16"/>
                          <w:szCs w:val="16"/>
                        </w:rPr>
                        <w:t xml:space="preserve">review </w:t>
                      </w:r>
                      <w:r w:rsidR="00060697" w:rsidRPr="004F5F5C">
                        <w:rPr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="00407CA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21EEA">
                        <w:rPr>
                          <w:sz w:val="16"/>
                          <w:szCs w:val="16"/>
                        </w:rPr>
                        <w:t>Jan 202</w:t>
                      </w:r>
                      <w:r w:rsidR="00723EC1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D6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C390F22" wp14:editId="10973FF3">
                <wp:simplePos x="0" y="0"/>
                <wp:positionH relativeFrom="column">
                  <wp:posOffset>3361690</wp:posOffset>
                </wp:positionH>
                <wp:positionV relativeFrom="paragraph">
                  <wp:posOffset>0</wp:posOffset>
                </wp:positionV>
                <wp:extent cx="3059430" cy="2939415"/>
                <wp:effectExtent l="0" t="0" r="0" b="0"/>
                <wp:wrapSquare wrapText="bothSides"/>
                <wp:docPr id="1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293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DBBAA" w14:textId="4B2FB471" w:rsidR="00532B18" w:rsidRPr="00960293" w:rsidRDefault="00F21EEA" w:rsidP="00532B18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Contact Details</w:t>
                            </w:r>
                          </w:p>
                          <w:p w14:paraId="1AB5198A" w14:textId="77777777" w:rsidR="00532B18" w:rsidRDefault="00532B18" w:rsidP="00532B18">
                            <w:pPr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39AA1EC7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/>
                                <w:sz w:val="24"/>
                                <w:szCs w:val="22"/>
                              </w:rPr>
                              <w:t xml:space="preserve">Phone: </w:t>
                            </w:r>
                          </w:p>
                          <w:p w14:paraId="4E6B8B76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01553 668599 or 01553 668768</w:t>
                            </w:r>
                          </w:p>
                          <w:p w14:paraId="0ED21F89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2E10934D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/>
                                <w:sz w:val="24"/>
                                <w:szCs w:val="22"/>
                              </w:rPr>
                              <w:t>Email:</w:t>
                            </w:r>
                          </w:p>
                          <w:p w14:paraId="4CEFC438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community.neuro@nchc.nhs.uk</w:t>
                            </w:r>
                          </w:p>
                          <w:p w14:paraId="3EBD1FEB" w14:textId="77777777" w:rsidR="00532B18" w:rsidRDefault="00532B18" w:rsidP="00532B18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222CA422" w14:textId="3F31C7FB" w:rsidR="00960293" w:rsidRPr="00960293" w:rsidRDefault="00960293" w:rsidP="00723EC1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0F22" id="Text Box 117" o:spid="_x0000_s1032" type="#_x0000_t202" style="position:absolute;left:0;text-align:left;margin-left:264.7pt;margin-top:0;width:240.9pt;height:231.4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" filled="f" stroked="f">
                <v:textbox>
                  <w:txbxContent>
                    <w:p w14:paraId="071DBBAA" w14:textId="4B2FB471" w:rsidR="00532B18" w:rsidRPr="00960293" w:rsidRDefault="00F21EEA" w:rsidP="00532B18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Contact Details</w:t>
                      </w:r>
                    </w:p>
                    <w:p w14:paraId="1AB5198A" w14:textId="77777777" w:rsidR="00532B18" w:rsidRDefault="00532B18" w:rsidP="00532B18">
                      <w:pPr>
                        <w:rPr>
                          <w:b/>
                          <w:color w:val="000000"/>
                          <w:szCs w:val="22"/>
                        </w:rPr>
                      </w:pPr>
                    </w:p>
                    <w:p w14:paraId="39AA1EC7" w14:textId="77777777" w:rsidR="00F21EEA" w:rsidRPr="00F21EEA" w:rsidRDefault="00F21EEA" w:rsidP="00F21EEA">
                      <w:pPr>
                        <w:spacing w:line="276" w:lineRule="auto"/>
                        <w:rPr>
                          <w:b/>
                          <w:sz w:val="24"/>
                          <w:szCs w:val="22"/>
                        </w:rPr>
                      </w:pPr>
                      <w:r w:rsidRPr="00F21EEA">
                        <w:rPr>
                          <w:b/>
                          <w:sz w:val="24"/>
                          <w:szCs w:val="22"/>
                        </w:rPr>
                        <w:t xml:space="preserve">Phone: </w:t>
                      </w:r>
                    </w:p>
                    <w:p w14:paraId="4E6B8B76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01553 668599 or 01553 668768</w:t>
                      </w:r>
                    </w:p>
                    <w:p w14:paraId="0ED21F89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2E10934D" w14:textId="77777777" w:rsidR="00F21EEA" w:rsidRPr="00F21EEA" w:rsidRDefault="00F21EEA" w:rsidP="00F21EEA">
                      <w:pPr>
                        <w:spacing w:line="276" w:lineRule="auto"/>
                        <w:rPr>
                          <w:b/>
                          <w:sz w:val="24"/>
                          <w:szCs w:val="22"/>
                        </w:rPr>
                      </w:pPr>
                      <w:r w:rsidRPr="00F21EEA">
                        <w:rPr>
                          <w:b/>
                          <w:sz w:val="24"/>
                          <w:szCs w:val="22"/>
                        </w:rPr>
                        <w:t>Email:</w:t>
                      </w:r>
                    </w:p>
                    <w:p w14:paraId="4CEFC438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community.neuro@nchc.nhs.uk</w:t>
                      </w:r>
                    </w:p>
                    <w:p w14:paraId="3EBD1FEB" w14:textId="77777777" w:rsidR="00532B18" w:rsidRDefault="00532B18" w:rsidP="00532B18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222CA422" w14:textId="3F31C7FB" w:rsidR="00960293" w:rsidRPr="00960293" w:rsidRDefault="00960293" w:rsidP="00723EC1">
                      <w:pPr>
                        <w:spacing w:line="276" w:lineRule="auto"/>
                        <w:jc w:val="center"/>
                        <w:rPr>
                          <w:bCs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0C82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AA0E610" wp14:editId="157D1A75">
                <wp:simplePos x="0" y="0"/>
                <wp:positionH relativeFrom="column">
                  <wp:posOffset>8213090</wp:posOffset>
                </wp:positionH>
                <wp:positionV relativeFrom="paragraph">
                  <wp:posOffset>5400040</wp:posOffset>
                </wp:positionV>
                <wp:extent cx="3886200" cy="3429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97E9" id="Rectangle 18" o:spid="_x0000_s1026" style="position:absolute;margin-left:646.7pt;margin-top:425.2pt;width:306pt;height:27pt;rotation:90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" stroked="f"/>
            </w:pict>
          </mc:Fallback>
        </mc:AlternateContent>
      </w:r>
      <w:r w:rsidR="00580C82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9A6B9B8" wp14:editId="7B6CB16C">
                <wp:simplePos x="0" y="0"/>
                <wp:positionH relativeFrom="column">
                  <wp:posOffset>6098540</wp:posOffset>
                </wp:positionH>
                <wp:positionV relativeFrom="paragraph">
                  <wp:posOffset>6957695</wp:posOffset>
                </wp:positionV>
                <wp:extent cx="4343400" cy="3429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57670" id="Rectangle 17" o:spid="_x0000_s1026" style="position:absolute;margin-left:480.2pt;margin-top:547.85pt;width:342pt;height:2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" stroked="f"/>
            </w:pict>
          </mc:Fallback>
        </mc:AlternateContent>
      </w:r>
      <w:r w:rsidR="00580C82">
        <w:rPr>
          <w:noProof/>
        </w:rPr>
        <mc:AlternateContent>
          <mc:Choice Requires="wps">
            <w:drawing>
              <wp:inline distT="0" distB="0" distL="0" distR="0" wp14:anchorId="7D0F4913" wp14:editId="023269CB">
                <wp:extent cx="3060000" cy="6843395"/>
                <wp:effectExtent l="0" t="0" r="0" b="0"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684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81DB" w14:textId="0991436A" w:rsidR="00532B18" w:rsidRPr="00960293" w:rsidRDefault="00F21EEA" w:rsidP="00532B18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Community Neurology Service</w:t>
                            </w:r>
                          </w:p>
                          <w:p w14:paraId="02D98BD9" w14:textId="77777777" w:rsidR="00532B18" w:rsidRDefault="00532B18" w:rsidP="00532B18">
                            <w:pPr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6FB360EC" w14:textId="7C67496E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Our service provides assessment, treatment, maintenance, practical advice, on-going support and equipment to ensure adults with a neurological condition and their family and carers </w:t>
                            </w:r>
                            <w:proofErr w:type="gram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are able to</w:t>
                            </w:r>
                            <w:proofErr w:type="gram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live and work to their maximum ability.</w:t>
                            </w:r>
                          </w:p>
                          <w:p w14:paraId="4F9A3FE2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6B91AE92" w14:textId="222474A9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We offer a service to patients who have a new neurological diagnosis </w:t>
                            </w:r>
                            <w:proofErr w:type="gram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or  have</w:t>
                            </w:r>
                            <w:proofErr w:type="gram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 a  progressive, ongoing or complex neurological diagnosis resulting in new needs. </w:t>
                            </w:r>
                          </w:p>
                          <w:p w14:paraId="4EE2FF57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6ED6BCC6" w14:textId="6A744502" w:rsidR="00532B18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We aim to promote choice, improve quality of life, allowing you to self-manage and exercise control over your future.</w:t>
                            </w:r>
                          </w:p>
                          <w:p w14:paraId="20F29A93" w14:textId="1620AB28" w:rsid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3C1DF6B0" w14:textId="77777777" w:rsidR="00F21EEA" w:rsidRDefault="00F21EEA" w:rsidP="00F21EEA">
                            <w:pPr>
                              <w:spacing w:line="276" w:lineRule="auto"/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</w:pPr>
                          </w:p>
                          <w:p w14:paraId="7E52E862" w14:textId="1030D311" w:rsidR="00F21EEA" w:rsidRPr="00F21EEA" w:rsidRDefault="00F21EEA" w:rsidP="00F21EEA">
                            <w:pPr>
                              <w:spacing w:line="276" w:lineRule="auto"/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</w:pPr>
                            <w:r w:rsidRPr="00F21EEA"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For further information please contact our team on:</w:t>
                            </w:r>
                          </w:p>
                          <w:p w14:paraId="09782F7C" w14:textId="62C25FA4" w:rsid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7B2AC0CE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Phone: </w:t>
                            </w:r>
                          </w:p>
                          <w:p w14:paraId="3233A722" w14:textId="250D7599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01553 668599 or 01553 668768</w:t>
                            </w:r>
                          </w:p>
                          <w:p w14:paraId="029F866B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3CF459CA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Email:</w:t>
                            </w:r>
                          </w:p>
                          <w:p w14:paraId="05256697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community.neuro@nchc.nhs.uk</w:t>
                            </w:r>
                          </w:p>
                          <w:p w14:paraId="06DD6EEC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55DC0E3D" w14:textId="77777777" w:rsid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3F14F9EF" w14:textId="77777777" w:rsidR="00532B18" w:rsidRDefault="00532B18" w:rsidP="00532B18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5BB23127" w14:textId="77777777" w:rsidR="00DA4207" w:rsidRDefault="00DA4207" w:rsidP="007401C2">
                            <w:pPr>
                              <w:rPr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F4913" id="Text Box 118" o:spid="_x0000_s1033" type="#_x0000_t202" style="width:240.95pt;height:5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" filled="f" stroked="f">
                <v:textbox>
                  <w:txbxContent>
                    <w:p w14:paraId="524381DB" w14:textId="0991436A" w:rsidR="00532B18" w:rsidRPr="00960293" w:rsidRDefault="00F21EEA" w:rsidP="00532B18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Community Neurology Service</w:t>
                      </w:r>
                    </w:p>
                    <w:p w14:paraId="02D98BD9" w14:textId="77777777" w:rsidR="00532B18" w:rsidRDefault="00532B18" w:rsidP="00532B18">
                      <w:pPr>
                        <w:rPr>
                          <w:b/>
                          <w:color w:val="000000"/>
                          <w:szCs w:val="22"/>
                        </w:rPr>
                      </w:pPr>
                    </w:p>
                    <w:p w14:paraId="6FB360EC" w14:textId="7C67496E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Our service provides assessment, treatment, maintenance, practical advice, on-going support and equipment to ensure adults with a neurological condition and their family and carers </w:t>
                      </w:r>
                      <w:proofErr w:type="gramStart"/>
                      <w:r w:rsidRPr="00F21EEA">
                        <w:rPr>
                          <w:bCs/>
                          <w:sz w:val="24"/>
                          <w:szCs w:val="22"/>
                        </w:rPr>
                        <w:t>are able to</w:t>
                      </w:r>
                      <w:proofErr w:type="gramEnd"/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live and work to their maximum ability.</w:t>
                      </w:r>
                    </w:p>
                    <w:p w14:paraId="4F9A3FE2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6B91AE92" w14:textId="222474A9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We offer a service to patients who have a new neurological diagnosis </w:t>
                      </w:r>
                      <w:proofErr w:type="gramStart"/>
                      <w:r w:rsidRPr="00F21EEA">
                        <w:rPr>
                          <w:bCs/>
                          <w:sz w:val="24"/>
                          <w:szCs w:val="22"/>
                        </w:rPr>
                        <w:t>or  have</w:t>
                      </w:r>
                      <w:proofErr w:type="gramEnd"/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 a  progressive, ongoing or complex neurological diagnosis resulting in new needs. </w:t>
                      </w:r>
                    </w:p>
                    <w:p w14:paraId="4EE2FF57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6ED6BCC6" w14:textId="6A744502" w:rsidR="00532B18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We aim to promote choice, improve quality of life, allowing you to self-manage and exercise control over your future.</w:t>
                      </w:r>
                    </w:p>
                    <w:p w14:paraId="20F29A93" w14:textId="1620AB28" w:rsid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3C1DF6B0" w14:textId="77777777" w:rsidR="00F21EEA" w:rsidRDefault="00F21EEA" w:rsidP="00F21EEA">
                      <w:pPr>
                        <w:spacing w:line="276" w:lineRule="auto"/>
                        <w:rPr>
                          <w:b/>
                          <w:color w:val="ED8B00"/>
                          <w:sz w:val="28"/>
                          <w:szCs w:val="28"/>
                        </w:rPr>
                      </w:pPr>
                    </w:p>
                    <w:p w14:paraId="7E52E862" w14:textId="1030D311" w:rsidR="00F21EEA" w:rsidRPr="00F21EEA" w:rsidRDefault="00F21EEA" w:rsidP="00F21EEA">
                      <w:pPr>
                        <w:spacing w:line="276" w:lineRule="auto"/>
                        <w:rPr>
                          <w:b/>
                          <w:color w:val="ED8B00"/>
                          <w:sz w:val="28"/>
                          <w:szCs w:val="28"/>
                        </w:rPr>
                      </w:pPr>
                      <w:r w:rsidRPr="00F21EEA">
                        <w:rPr>
                          <w:b/>
                          <w:color w:val="ED8B00"/>
                          <w:sz w:val="28"/>
                          <w:szCs w:val="28"/>
                        </w:rPr>
                        <w:t>For further information please contact our team on:</w:t>
                      </w:r>
                    </w:p>
                    <w:p w14:paraId="09782F7C" w14:textId="62C25FA4" w:rsid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7B2AC0CE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Phone: </w:t>
                      </w:r>
                    </w:p>
                    <w:p w14:paraId="3233A722" w14:textId="250D7599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01553 668599 or 01553 668768</w:t>
                      </w:r>
                    </w:p>
                    <w:p w14:paraId="029F866B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3CF459CA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Email:</w:t>
                      </w:r>
                    </w:p>
                    <w:p w14:paraId="05256697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community.neuro@nchc.nhs.uk</w:t>
                      </w:r>
                    </w:p>
                    <w:p w14:paraId="06DD6EEC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55DC0E3D" w14:textId="77777777" w:rsid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3F14F9EF" w14:textId="77777777" w:rsidR="00532B18" w:rsidRDefault="00532B18" w:rsidP="00532B18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5BB23127" w14:textId="77777777" w:rsidR="00DA4207" w:rsidRDefault="00DA4207" w:rsidP="007401C2">
                      <w:pPr>
                        <w:rPr>
                          <w:bCs/>
                          <w:color w:val="000000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9D24FD" w14:textId="4958536F" w:rsidR="008060E5" w:rsidRPr="00530796" w:rsidRDefault="00530796" w:rsidP="00530796">
      <w:pPr>
        <w:tabs>
          <w:tab w:val="left" w:pos="4536"/>
        </w:tabs>
        <w:jc w:val="both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BA1341" wp14:editId="347A0D2D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059430" cy="6031230"/>
                <wp:effectExtent l="0" t="0" r="0" b="7620"/>
                <wp:wrapSquare wrapText="bothSides"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03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E8D18" w14:textId="5C2BD21A" w:rsidR="00532B18" w:rsidRPr="00960293" w:rsidRDefault="00532B18" w:rsidP="00532B18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S</w:t>
                            </w:r>
                            <w:r w:rsidR="00F21EEA"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ervices offered</w:t>
                            </w:r>
                          </w:p>
                          <w:p w14:paraId="0BE7AF15" w14:textId="77777777" w:rsidR="00532B18" w:rsidRDefault="00532B18" w:rsidP="00532B18">
                            <w:pPr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53D01AC4" w14:textId="50B00D6B" w:rsid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One of our Neurology Specialist Nurses is an Independent Nurse Prescriber and </w:t>
                            </w:r>
                            <w:proofErr w:type="gram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is able to</w:t>
                            </w:r>
                            <w:proofErr w:type="gram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prescribe medication relevant to patient’s neurological needs.  Our Neurology Nurses </w:t>
                            </w:r>
                            <w:proofErr w:type="gram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are able to</w:t>
                            </w:r>
                            <w:proofErr w:type="gram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offer medicines management, symptom management and advice including relapse management in Multiple Sclerosis.</w:t>
                            </w:r>
                          </w:p>
                          <w:p w14:paraId="1245C339" w14:textId="397B8CAA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195F1C4E" w14:textId="6436B487" w:rsid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Referrals are accepted from all health professionals, Social Services, the voluntary Sector, and from patients and their families.</w:t>
                            </w:r>
                          </w:p>
                          <w:p w14:paraId="171DE367" w14:textId="77777777" w:rsidR="00F21EEA" w:rsidRPr="00F21EEA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5234788B" w14:textId="5B957EF7" w:rsidR="00532B18" w:rsidRDefault="00F21EEA" w:rsidP="00F21EEA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We have strong links with Consultant Neurologists, Wheelchair Service, Social Services, and local and National Charities.  We also link with these hospitals and centres: - Queen Elizabeth, Addenbrooke’s, Norfolk and Norwich and Colman Centre.</w:t>
                            </w:r>
                          </w:p>
                          <w:p w14:paraId="42014403" w14:textId="77777777" w:rsidR="00532B18" w:rsidRDefault="00532B18" w:rsidP="00532B18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5E8015A8" w14:textId="2CAF7BD6" w:rsidR="005C5FA7" w:rsidRPr="007401C2" w:rsidRDefault="005C5FA7" w:rsidP="005C5FA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A1341" id="Text Box 114" o:spid="_x0000_s1034" type="#_x0000_t202" style="position:absolute;left:0;text-align:left;margin-left:0;margin-top:3pt;width:240.9pt;height:474.9pt;z-index:2516608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" filled="f" stroked="f">
                <v:textbox>
                  <w:txbxContent>
                    <w:p w14:paraId="632E8D18" w14:textId="5C2BD21A" w:rsidR="00532B18" w:rsidRPr="00960293" w:rsidRDefault="00532B18" w:rsidP="00532B18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S</w:t>
                      </w:r>
                      <w:r w:rsidR="00F21EEA">
                        <w:rPr>
                          <w:b/>
                          <w:color w:val="ED8B00"/>
                          <w:sz w:val="28"/>
                          <w:szCs w:val="28"/>
                        </w:rPr>
                        <w:t>ervices offered</w:t>
                      </w:r>
                    </w:p>
                    <w:p w14:paraId="0BE7AF15" w14:textId="77777777" w:rsidR="00532B18" w:rsidRDefault="00532B18" w:rsidP="00532B18">
                      <w:pPr>
                        <w:rPr>
                          <w:b/>
                          <w:color w:val="000000"/>
                          <w:szCs w:val="22"/>
                        </w:rPr>
                      </w:pPr>
                    </w:p>
                    <w:p w14:paraId="53D01AC4" w14:textId="50B00D6B" w:rsid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One of our Neurology Specialist Nurses is an Independent Nurse Prescriber and </w:t>
                      </w:r>
                      <w:proofErr w:type="gramStart"/>
                      <w:r w:rsidRPr="00F21EEA">
                        <w:rPr>
                          <w:bCs/>
                          <w:sz w:val="24"/>
                          <w:szCs w:val="22"/>
                        </w:rPr>
                        <w:t>is able to</w:t>
                      </w:r>
                      <w:proofErr w:type="gramEnd"/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prescribe medication relevant to patient’s neurological needs.  Our Neurology Nurses </w:t>
                      </w:r>
                      <w:proofErr w:type="gramStart"/>
                      <w:r w:rsidRPr="00F21EEA">
                        <w:rPr>
                          <w:bCs/>
                          <w:sz w:val="24"/>
                          <w:szCs w:val="22"/>
                        </w:rPr>
                        <w:t>are able to</w:t>
                      </w:r>
                      <w:proofErr w:type="gramEnd"/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offer medicines management, symptom management and advice including relapse management in Multiple Sclerosis.</w:t>
                      </w:r>
                    </w:p>
                    <w:p w14:paraId="1245C339" w14:textId="397B8CAA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</w:t>
                      </w:r>
                    </w:p>
                    <w:p w14:paraId="195F1C4E" w14:textId="6436B487" w:rsid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Referrals are accepted from all health professionals, Social Services, the voluntary Sector, and from patients and their families.</w:t>
                      </w:r>
                    </w:p>
                    <w:p w14:paraId="171DE367" w14:textId="77777777" w:rsidR="00F21EEA" w:rsidRPr="00F21EEA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5234788B" w14:textId="5B957EF7" w:rsidR="00532B18" w:rsidRDefault="00F21EEA" w:rsidP="00F21EEA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We have strong links with Consultant Neurologists, Wheelchair Service, Social Services, and local and National Charities.  We also link with these hospitals and centres: - Queen Elizabeth, Addenbrooke’s, Norfolk and Norwich and Colman Centre.</w:t>
                      </w:r>
                    </w:p>
                    <w:p w14:paraId="42014403" w14:textId="77777777" w:rsidR="00532B18" w:rsidRDefault="00532B18" w:rsidP="00532B18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5E8015A8" w14:textId="2CAF7BD6" w:rsidR="005C5FA7" w:rsidRPr="007401C2" w:rsidRDefault="005C5FA7" w:rsidP="005C5FA7">
                      <w:pPr>
                        <w:spacing w:line="276" w:lineRule="auto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A7DE8D3" wp14:editId="091A9B4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59430" cy="6948170"/>
                <wp:effectExtent l="0" t="0" r="0" b="5080"/>
                <wp:wrapSquare wrapText="bothSides"/>
                <wp:docPr id="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94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760B2" w14:textId="3D403E52" w:rsidR="00036BC6" w:rsidRPr="00960293" w:rsidRDefault="00F21EEA" w:rsidP="00036BC6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Who are we?</w:t>
                            </w:r>
                          </w:p>
                          <w:p w14:paraId="0AEF7E7A" w14:textId="77777777" w:rsidR="00036BC6" w:rsidRDefault="00036BC6" w:rsidP="00036BC6">
                            <w:pPr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59202912" w14:textId="129786D0" w:rsidR="007401C2" w:rsidRDefault="00F21EEA" w:rsidP="00AF0165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We are a </w:t>
                            </w:r>
                            <w:r w:rsidR="007832DA"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community-based</w:t>
                            </w: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service for adults with any Neurological condition (except Stroke) registered with a West Norfolk GP practice.</w:t>
                            </w:r>
                          </w:p>
                          <w:p w14:paraId="2D5C461A" w14:textId="47FA1AA5" w:rsidR="00F21EEA" w:rsidRDefault="00F21EEA" w:rsidP="00AF0165">
                            <w:p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60DD1357" w14:textId="70B5EBDF" w:rsidR="00F21EEA" w:rsidRDefault="00F21EEA" w:rsidP="00F21EEA">
                            <w:pP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Who provides this service?</w:t>
                            </w:r>
                          </w:p>
                          <w:p w14:paraId="0E26CF3D" w14:textId="166C9BBC" w:rsid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0595D9FB" w14:textId="2AF56F67" w:rsid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The service is provided by a neurology specialist multi-disciplinary team, consisting of Nurses, Physiotherapists, Occupational Therapists, Speech and Language Therapists, Clinical Psychologist and are supported by highly experienced Therapy Assistants.</w:t>
                            </w:r>
                          </w:p>
                          <w:p w14:paraId="327C595F" w14:textId="77777777" w:rsidR="00F21EEA" w:rsidRP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60D8305F" w14:textId="677D662E" w:rsid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Our Specialist Rehabilitation Professionals </w:t>
                            </w:r>
                            <w:proofErr w:type="gram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are able to</w:t>
                            </w:r>
                            <w:proofErr w:type="gram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 offer assessments and treatment, and advice for all local patients with a neurological diagnosis.</w:t>
                            </w:r>
                          </w:p>
                          <w:p w14:paraId="50C5D64A" w14:textId="77777777" w:rsidR="00F21EEA" w:rsidRP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5F9F37B0" w14:textId="60C4A392" w:rsidR="00F21EEA" w:rsidRDefault="00F21EEA" w:rsidP="00F21EEA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Currently the Neurology Specialist Nurses are only able to see people who have a confirmed diagnosis of Multiple Sclerosis, </w:t>
                            </w:r>
                            <w:proofErr w:type="spellStart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Parkinsons</w:t>
                            </w:r>
                            <w:proofErr w:type="spellEnd"/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’ Disease and Motor Neurone Disease.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DE8D3" id="Text Box 115" o:spid="_x0000_s1035" type="#_x0000_t202" style="position:absolute;left:0;text-align:left;margin-left:0;margin-top:0;width:240.9pt;height:547.1pt;z-index:251792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" filled="f" stroked="f">
                <v:textbox>
                  <w:txbxContent>
                    <w:p w14:paraId="220760B2" w14:textId="3D403E52" w:rsidR="00036BC6" w:rsidRPr="00960293" w:rsidRDefault="00F21EEA" w:rsidP="00036BC6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Who are we?</w:t>
                      </w:r>
                    </w:p>
                    <w:p w14:paraId="0AEF7E7A" w14:textId="77777777" w:rsidR="00036BC6" w:rsidRDefault="00036BC6" w:rsidP="00036BC6">
                      <w:pPr>
                        <w:rPr>
                          <w:b/>
                          <w:color w:val="000000"/>
                          <w:szCs w:val="22"/>
                        </w:rPr>
                      </w:pPr>
                    </w:p>
                    <w:p w14:paraId="59202912" w14:textId="129786D0" w:rsidR="007401C2" w:rsidRDefault="00F21EEA" w:rsidP="00AF0165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We are a </w:t>
                      </w:r>
                      <w:r w:rsidR="007832DA" w:rsidRPr="00F21EEA">
                        <w:rPr>
                          <w:bCs/>
                          <w:sz w:val="24"/>
                          <w:szCs w:val="22"/>
                        </w:rPr>
                        <w:t>community-based</w:t>
                      </w: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service for adults with any Neurological condition (except Stroke) registered with a West Norfolk GP practice.</w:t>
                      </w:r>
                    </w:p>
                    <w:p w14:paraId="2D5C461A" w14:textId="47FA1AA5" w:rsidR="00F21EEA" w:rsidRDefault="00F21EEA" w:rsidP="00AF0165">
                      <w:p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60DD1357" w14:textId="70B5EBDF" w:rsidR="00F21EEA" w:rsidRDefault="00F21EEA" w:rsidP="00F21EEA">
                      <w:pPr>
                        <w:rPr>
                          <w:b/>
                          <w:color w:val="ED8B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Who provides this service?</w:t>
                      </w:r>
                    </w:p>
                    <w:p w14:paraId="0E26CF3D" w14:textId="166C9BBC" w:rsid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0595D9FB" w14:textId="2AF56F67" w:rsid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The service is provided by a neurology specialist multi-disciplinary team, consisting of Nurses, Physiotherapists, Occupational Therapists, Speech and Language Therapists, Clinical Psychologist and are supported by highly experienced Therapy Assistants.</w:t>
                      </w:r>
                    </w:p>
                    <w:p w14:paraId="327C595F" w14:textId="77777777" w:rsidR="00F21EEA" w:rsidRP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60D8305F" w14:textId="677D662E" w:rsid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Our Specialist Rehabilitation Professionals </w:t>
                      </w:r>
                      <w:proofErr w:type="gramStart"/>
                      <w:r w:rsidRPr="00F21EEA">
                        <w:rPr>
                          <w:bCs/>
                          <w:sz w:val="24"/>
                          <w:szCs w:val="22"/>
                        </w:rPr>
                        <w:t>are able to</w:t>
                      </w:r>
                      <w:proofErr w:type="gramEnd"/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 offer assessments and treatment, and advice for all local patients with a neurological diagnosis.</w:t>
                      </w:r>
                    </w:p>
                    <w:p w14:paraId="50C5D64A" w14:textId="77777777" w:rsidR="00F21EEA" w:rsidRP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</w:p>
                    <w:p w14:paraId="5F9F37B0" w14:textId="60C4A392" w:rsidR="00F21EEA" w:rsidRDefault="00F21EEA" w:rsidP="00F21EEA">
                      <w:pPr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Currently the Neurology Specialist Nurses are only able to see people who have a confirmed diagnosis of Multiple Sclerosis, </w:t>
                      </w:r>
                      <w:proofErr w:type="spellStart"/>
                      <w:r w:rsidRPr="00F21EEA">
                        <w:rPr>
                          <w:bCs/>
                          <w:sz w:val="24"/>
                          <w:szCs w:val="22"/>
                        </w:rPr>
                        <w:t>Parkinsons</w:t>
                      </w:r>
                      <w:proofErr w:type="spellEnd"/>
                      <w:r w:rsidRPr="00F21EEA">
                        <w:rPr>
                          <w:bCs/>
                          <w:sz w:val="24"/>
                          <w:szCs w:val="22"/>
                        </w:rPr>
                        <w:t>’ Disease and Motor Neurone Disease.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F92F5" wp14:editId="4ED84333">
                <wp:simplePos x="0" y="0"/>
                <wp:positionH relativeFrom="column">
                  <wp:posOffset>6986905</wp:posOffset>
                </wp:positionH>
                <wp:positionV relativeFrom="paragraph">
                  <wp:posOffset>0</wp:posOffset>
                </wp:positionV>
                <wp:extent cx="3059430" cy="6638925"/>
                <wp:effectExtent l="0" t="0" r="0" b="9525"/>
                <wp:wrapSquare wrapText="bothSides"/>
                <wp:docPr id="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63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571C9" w14:textId="5024A633" w:rsidR="00532B18" w:rsidRPr="00960293" w:rsidRDefault="00F21EEA" w:rsidP="00532B18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ED8B00"/>
                                <w:sz w:val="28"/>
                                <w:szCs w:val="28"/>
                              </w:rPr>
                              <w:t>Examples of what we can do</w:t>
                            </w:r>
                          </w:p>
                          <w:p w14:paraId="39CB14FF" w14:textId="77777777" w:rsidR="00532B18" w:rsidRDefault="00532B18" w:rsidP="00532B18">
                            <w:pPr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75C4053A" w14:textId="03CA3CE4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Initial support at diagnosis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7C098B30" w14:textId="008EA6B6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Tone management, positioning and manual handling advice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152D99DD" w14:textId="7B9E4A36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Medicines management and review 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11747CA5" w14:textId="0291FF5F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Swallow assessment and management for patients who cannot travel to The Queen Elizabeth Hospital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3CDE72C0" w14:textId="04084FA1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Re-education of movement, function, and specialist equipment assessment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3CE4FB0E" w14:textId="1DED3AAB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Return to work, social integration and specialist gym programmes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3780109E" w14:textId="66FA8FC3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Cognitive assessment including visual, perceptual, memory and executive functioning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470A50A5" w14:textId="3B0AF21E" w:rsidR="00F21EEA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 xml:space="preserve">Communication assessment treatment and advice by a Speech and Language Therapist </w:t>
                            </w:r>
                            <w:r>
                              <w:rPr>
                                <w:bCs/>
                                <w:sz w:val="24"/>
                                <w:szCs w:val="22"/>
                              </w:rPr>
                              <w:br/>
                            </w:r>
                          </w:p>
                          <w:p w14:paraId="48432086" w14:textId="71C49C36" w:rsidR="00532B18" w:rsidRPr="00F21EEA" w:rsidRDefault="00F21EEA" w:rsidP="00F21E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 w:rsidRPr="00F21EEA">
                              <w:rPr>
                                <w:bCs/>
                                <w:sz w:val="24"/>
                                <w:szCs w:val="22"/>
                              </w:rPr>
                              <w:t>Carers/Family and health professionals support and education</w:t>
                            </w:r>
                          </w:p>
                          <w:p w14:paraId="2898DE79" w14:textId="459B06EC" w:rsidR="005C5FA7" w:rsidRPr="007401C2" w:rsidRDefault="005C5FA7" w:rsidP="005C5FA7">
                            <w:pPr>
                              <w:rPr>
                                <w:b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92F5" id="Text Box 113" o:spid="_x0000_s1036" type="#_x0000_t202" style="position:absolute;left:0;text-align:left;margin-left:550.15pt;margin-top:0;width:240.9pt;height:5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" filled="f" stroked="f">
                <v:textbox>
                  <w:txbxContent>
                    <w:p w14:paraId="676571C9" w14:textId="5024A633" w:rsidR="00532B18" w:rsidRPr="00960293" w:rsidRDefault="00F21EEA" w:rsidP="00532B18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b/>
                          <w:color w:val="ED8B00"/>
                          <w:sz w:val="28"/>
                          <w:szCs w:val="28"/>
                        </w:rPr>
                        <w:t>Examples of what we can do</w:t>
                      </w:r>
                    </w:p>
                    <w:p w14:paraId="39CB14FF" w14:textId="77777777" w:rsidR="00532B18" w:rsidRDefault="00532B18" w:rsidP="00532B18">
                      <w:pPr>
                        <w:rPr>
                          <w:b/>
                          <w:color w:val="000000"/>
                          <w:szCs w:val="22"/>
                        </w:rPr>
                      </w:pPr>
                    </w:p>
                    <w:p w14:paraId="75C4053A" w14:textId="03CA3CE4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Initial support at diagnosis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7C098B30" w14:textId="008EA6B6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Tone management, positioning and manual handling advice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152D99DD" w14:textId="7B9E4A36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Medicines management and review 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11747CA5" w14:textId="0291FF5F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Swallow assessment and management for patients who cannot travel to The Queen Elizabeth Hospital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3CDE72C0" w14:textId="04084FA1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Re-education of movement, function, and specialist equipment assessment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3CE4FB0E" w14:textId="1DED3AAB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Return to work, social integration and specialist gym programmes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3780109E" w14:textId="66FA8FC3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Cognitive assessment including visual, perceptual, memory and executive functioning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470A50A5" w14:textId="3B0AF21E" w:rsidR="00F21EEA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 xml:space="preserve">Communication assessment treatment and advice by a Speech and Language Therapist </w:t>
                      </w:r>
                      <w:r>
                        <w:rPr>
                          <w:bCs/>
                          <w:sz w:val="24"/>
                          <w:szCs w:val="22"/>
                        </w:rPr>
                        <w:br/>
                      </w:r>
                    </w:p>
                    <w:p w14:paraId="48432086" w14:textId="71C49C36" w:rsidR="00532B18" w:rsidRPr="00F21EEA" w:rsidRDefault="00F21EEA" w:rsidP="00F21E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bCs/>
                          <w:sz w:val="24"/>
                          <w:szCs w:val="22"/>
                        </w:rPr>
                      </w:pPr>
                      <w:r w:rsidRPr="00F21EEA">
                        <w:rPr>
                          <w:bCs/>
                          <w:sz w:val="24"/>
                          <w:szCs w:val="22"/>
                        </w:rPr>
                        <w:t>Carers/Family and health professionals support and education</w:t>
                      </w:r>
                    </w:p>
                    <w:p w14:paraId="2898DE79" w14:textId="459B06EC" w:rsidR="005C5FA7" w:rsidRPr="007401C2" w:rsidRDefault="005C5FA7" w:rsidP="005C5FA7">
                      <w:pPr>
                        <w:rPr>
                          <w:b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0E5" w:rsidRPr="00094A1B">
        <w:rPr>
          <w:sz w:val="21"/>
          <w:szCs w:val="21"/>
        </w:rPr>
        <w:t xml:space="preserve"> </w:t>
      </w:r>
      <w:r w:rsidR="00580C82"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7FBEBE60" wp14:editId="7AC03100">
                <wp:simplePos x="0" y="0"/>
                <wp:positionH relativeFrom="column">
                  <wp:posOffset>141605</wp:posOffset>
                </wp:positionH>
                <wp:positionV relativeFrom="paragraph">
                  <wp:posOffset>8783955</wp:posOffset>
                </wp:positionV>
                <wp:extent cx="0" cy="457200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A36F" id="Line 31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691.65pt" to="11.15pt,7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" strokecolor="white"/>
            </w:pict>
          </mc:Fallback>
        </mc:AlternateContent>
      </w:r>
      <w:r w:rsidR="00580C82"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39A65B4" wp14:editId="3A24C58F">
                <wp:simplePos x="0" y="0"/>
                <wp:positionH relativeFrom="column">
                  <wp:posOffset>-6716395</wp:posOffset>
                </wp:positionH>
                <wp:positionV relativeFrom="paragraph">
                  <wp:posOffset>8314690</wp:posOffset>
                </wp:positionV>
                <wp:extent cx="800100" cy="1143000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D9AD5" w14:textId="77777777" w:rsidR="00B32AF1" w:rsidRPr="00D02BD3" w:rsidRDefault="00B32AF1" w:rsidP="00031FB8">
                            <w:pPr>
                              <w:rPr>
                                <w:color w:val="FF9900"/>
                                <w:sz w:val="160"/>
                              </w:rPr>
                            </w:pPr>
                            <w:r w:rsidRPr="00D02BD3">
                              <w:rPr>
                                <w:color w:val="FF9900"/>
                                <w:sz w:val="1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65B4" id="Text Box 30" o:spid="_x0000_s1037" type="#_x0000_t202" style="position:absolute;left:0;text-align:left;margin-left:-528.85pt;margin-top:654.7pt;width:63pt;height:90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" filled="f" stroked="f">
                <v:textbox>
                  <w:txbxContent>
                    <w:p w14:paraId="450D9AD5" w14:textId="77777777" w:rsidR="00B32AF1" w:rsidRPr="00D02BD3" w:rsidRDefault="00B32AF1" w:rsidP="00031FB8">
                      <w:pPr>
                        <w:rPr>
                          <w:color w:val="FF9900"/>
                          <w:sz w:val="160"/>
                        </w:rPr>
                      </w:pPr>
                      <w:r w:rsidRPr="00D02BD3">
                        <w:rPr>
                          <w:color w:val="FF9900"/>
                          <w:sz w:val="1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0C82"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653C9BE8" wp14:editId="2FBBE2D4">
                <wp:simplePos x="0" y="0"/>
                <wp:positionH relativeFrom="column">
                  <wp:posOffset>-6487795</wp:posOffset>
                </wp:positionH>
                <wp:positionV relativeFrom="paragraph">
                  <wp:posOffset>9229090</wp:posOffset>
                </wp:positionV>
                <wp:extent cx="2857500" cy="12065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E432E" id="Line 29" o:spid="_x0000_s1026" style="position:absolute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0.85pt,726.7pt" to="-285.85pt,7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" strokecolor="gray"/>
            </w:pict>
          </mc:Fallback>
        </mc:AlternateContent>
      </w:r>
      <w:r w:rsidR="00580C82"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6135F43D" wp14:editId="55F9BDB9">
                <wp:simplePos x="0" y="0"/>
                <wp:positionH relativeFrom="column">
                  <wp:posOffset>-3630295</wp:posOffset>
                </wp:positionH>
                <wp:positionV relativeFrom="paragraph">
                  <wp:posOffset>9241155</wp:posOffset>
                </wp:positionV>
                <wp:extent cx="377190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C2EE" id="Line 28" o:spid="_x0000_s1026" style="position:absolute;flip:y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5.85pt,727.65pt" to="11.15pt,7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" strokecolor="white"/>
            </w:pict>
          </mc:Fallback>
        </mc:AlternateContent>
      </w:r>
    </w:p>
    <w:sectPr w:rsidR="008060E5" w:rsidRPr="00530796" w:rsidSect="00177ACA">
      <w:pgSz w:w="16840" w:h="11907" w:orient="landscape" w:code="9"/>
      <w:pgMar w:top="720" w:right="720" w:bottom="720" w:left="720" w:header="0" w:footer="0" w:gutter="0"/>
      <w:cols w:num="3" w:space="720" w:equalWidth="0">
        <w:col w:w="4503" w:space="709"/>
        <w:col w:w="4656" w:space="709"/>
        <w:col w:w="482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E36E" w14:textId="77777777" w:rsidR="007508BF" w:rsidRDefault="007508BF">
      <w:r>
        <w:separator/>
      </w:r>
    </w:p>
  </w:endnote>
  <w:endnote w:type="continuationSeparator" w:id="0">
    <w:p w14:paraId="107399BC" w14:textId="77777777" w:rsidR="007508BF" w:rsidRDefault="0075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316D" w14:textId="77777777" w:rsidR="007508BF" w:rsidRDefault="007508BF">
      <w:r>
        <w:separator/>
      </w:r>
    </w:p>
  </w:footnote>
  <w:footnote w:type="continuationSeparator" w:id="0">
    <w:p w14:paraId="74A514B6" w14:textId="77777777" w:rsidR="007508BF" w:rsidRDefault="0075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800"/>
    <w:multiLevelType w:val="singleLevel"/>
    <w:tmpl w:val="83469BE0"/>
    <w:lvl w:ilvl="0">
      <w:numFmt w:val="bullet"/>
      <w:lvlText w:val=""/>
      <w:lvlJc w:val="left"/>
      <w:pPr>
        <w:tabs>
          <w:tab w:val="num" w:pos="570"/>
        </w:tabs>
        <w:ind w:left="570" w:hanging="570"/>
      </w:pPr>
      <w:rPr>
        <w:rFonts w:ascii="Monotype Sorts" w:hAnsi="Monotype Sorts" w:hint="default"/>
        <w:sz w:val="44"/>
      </w:rPr>
    </w:lvl>
  </w:abstractNum>
  <w:abstractNum w:abstractNumId="1" w15:restartNumberingAfterBreak="0">
    <w:nsid w:val="1B6933EE"/>
    <w:multiLevelType w:val="hybridMultilevel"/>
    <w:tmpl w:val="11FE9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58C6"/>
    <w:multiLevelType w:val="hybridMultilevel"/>
    <w:tmpl w:val="EB22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122C"/>
    <w:multiLevelType w:val="hybridMultilevel"/>
    <w:tmpl w:val="1240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25391"/>
    <w:multiLevelType w:val="singleLevel"/>
    <w:tmpl w:val="4A620292"/>
    <w:lvl w:ilvl="0">
      <w:numFmt w:val="bullet"/>
      <w:lvlText w:val=""/>
      <w:lvlJc w:val="left"/>
      <w:pPr>
        <w:tabs>
          <w:tab w:val="num" w:pos="585"/>
        </w:tabs>
        <w:ind w:left="585" w:hanging="585"/>
      </w:pPr>
      <w:rPr>
        <w:rFonts w:ascii="Monotype Sorts" w:hAnsi="Monotype Sorts" w:hint="default"/>
        <w:sz w:val="44"/>
      </w:rPr>
    </w:lvl>
  </w:abstractNum>
  <w:abstractNum w:abstractNumId="5" w15:restartNumberingAfterBreak="0">
    <w:nsid w:val="3F683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5F1C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750888"/>
    <w:multiLevelType w:val="hybridMultilevel"/>
    <w:tmpl w:val="0E122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915"/>
    <w:multiLevelType w:val="singleLevel"/>
    <w:tmpl w:val="581A4D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 w15:restartNumberingAfterBreak="0">
    <w:nsid w:val="64F009F0"/>
    <w:multiLevelType w:val="hybridMultilevel"/>
    <w:tmpl w:val="001C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065AE"/>
    <w:multiLevelType w:val="hybridMultilevel"/>
    <w:tmpl w:val="FDDE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2406F"/>
    <w:multiLevelType w:val="hybridMultilevel"/>
    <w:tmpl w:val="38D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A7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90B5A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4273">
      <o:colormru v:ext="edit" colors="#ea5f00,#ee6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9C"/>
    <w:rsid w:val="000267D8"/>
    <w:rsid w:val="00026AAA"/>
    <w:rsid w:val="000307B6"/>
    <w:rsid w:val="00031FB8"/>
    <w:rsid w:val="00036BC6"/>
    <w:rsid w:val="00060697"/>
    <w:rsid w:val="00066143"/>
    <w:rsid w:val="00094A1B"/>
    <w:rsid w:val="000A289F"/>
    <w:rsid w:val="000A3800"/>
    <w:rsid w:val="000C3EA3"/>
    <w:rsid w:val="000E2EE3"/>
    <w:rsid w:val="00116DA6"/>
    <w:rsid w:val="00123AAB"/>
    <w:rsid w:val="001257F4"/>
    <w:rsid w:val="001419D2"/>
    <w:rsid w:val="00142DBA"/>
    <w:rsid w:val="00161002"/>
    <w:rsid w:val="00176212"/>
    <w:rsid w:val="00177ACA"/>
    <w:rsid w:val="00196ED5"/>
    <w:rsid w:val="001A0CB4"/>
    <w:rsid w:val="001B2D4E"/>
    <w:rsid w:val="001E4B41"/>
    <w:rsid w:val="001E55C8"/>
    <w:rsid w:val="00232308"/>
    <w:rsid w:val="00264E2B"/>
    <w:rsid w:val="002C5FA3"/>
    <w:rsid w:val="002E7B19"/>
    <w:rsid w:val="003248EE"/>
    <w:rsid w:val="003376E5"/>
    <w:rsid w:val="00341495"/>
    <w:rsid w:val="003549E1"/>
    <w:rsid w:val="00365C4C"/>
    <w:rsid w:val="00370FD2"/>
    <w:rsid w:val="00373272"/>
    <w:rsid w:val="003E687A"/>
    <w:rsid w:val="00405EF5"/>
    <w:rsid w:val="00407CAD"/>
    <w:rsid w:val="004345E3"/>
    <w:rsid w:val="004A0F88"/>
    <w:rsid w:val="004A61DE"/>
    <w:rsid w:val="004D2408"/>
    <w:rsid w:val="004F5F5C"/>
    <w:rsid w:val="00525798"/>
    <w:rsid w:val="00525833"/>
    <w:rsid w:val="00530796"/>
    <w:rsid w:val="00532B18"/>
    <w:rsid w:val="005353B3"/>
    <w:rsid w:val="00543FF3"/>
    <w:rsid w:val="00580C82"/>
    <w:rsid w:val="0059766A"/>
    <w:rsid w:val="005B389A"/>
    <w:rsid w:val="005C5FA7"/>
    <w:rsid w:val="005D3208"/>
    <w:rsid w:val="00621A26"/>
    <w:rsid w:val="006226D0"/>
    <w:rsid w:val="0063139B"/>
    <w:rsid w:val="00633ACF"/>
    <w:rsid w:val="0069746D"/>
    <w:rsid w:val="006E1969"/>
    <w:rsid w:val="0071485B"/>
    <w:rsid w:val="00723EC1"/>
    <w:rsid w:val="00737755"/>
    <w:rsid w:val="007401C2"/>
    <w:rsid w:val="00743F28"/>
    <w:rsid w:val="00750756"/>
    <w:rsid w:val="007508BF"/>
    <w:rsid w:val="007832DA"/>
    <w:rsid w:val="007A59CB"/>
    <w:rsid w:val="007B7A6B"/>
    <w:rsid w:val="008060E5"/>
    <w:rsid w:val="00806C41"/>
    <w:rsid w:val="00816036"/>
    <w:rsid w:val="00823092"/>
    <w:rsid w:val="00833CDC"/>
    <w:rsid w:val="00853D2E"/>
    <w:rsid w:val="00894D31"/>
    <w:rsid w:val="00897865"/>
    <w:rsid w:val="008979A4"/>
    <w:rsid w:val="00897E1E"/>
    <w:rsid w:val="008F2D81"/>
    <w:rsid w:val="008F4733"/>
    <w:rsid w:val="009030DB"/>
    <w:rsid w:val="009071F2"/>
    <w:rsid w:val="00925678"/>
    <w:rsid w:val="00953D04"/>
    <w:rsid w:val="00960293"/>
    <w:rsid w:val="00963978"/>
    <w:rsid w:val="009725C2"/>
    <w:rsid w:val="009B1CF3"/>
    <w:rsid w:val="009D604F"/>
    <w:rsid w:val="009F7CAA"/>
    <w:rsid w:val="00A176C5"/>
    <w:rsid w:val="00A50D60"/>
    <w:rsid w:val="00A73859"/>
    <w:rsid w:val="00A86D1A"/>
    <w:rsid w:val="00AA0BBE"/>
    <w:rsid w:val="00AD0202"/>
    <w:rsid w:val="00AE4E08"/>
    <w:rsid w:val="00AF0165"/>
    <w:rsid w:val="00B057A6"/>
    <w:rsid w:val="00B24906"/>
    <w:rsid w:val="00B32AF1"/>
    <w:rsid w:val="00B36378"/>
    <w:rsid w:val="00B57EFD"/>
    <w:rsid w:val="00B944F1"/>
    <w:rsid w:val="00BF2CBA"/>
    <w:rsid w:val="00BF677A"/>
    <w:rsid w:val="00C013E3"/>
    <w:rsid w:val="00C122AC"/>
    <w:rsid w:val="00C24894"/>
    <w:rsid w:val="00C30143"/>
    <w:rsid w:val="00C54A02"/>
    <w:rsid w:val="00C55A65"/>
    <w:rsid w:val="00C61A45"/>
    <w:rsid w:val="00CB64D5"/>
    <w:rsid w:val="00CC2E7E"/>
    <w:rsid w:val="00CE2C2C"/>
    <w:rsid w:val="00D0034E"/>
    <w:rsid w:val="00D12285"/>
    <w:rsid w:val="00D7369C"/>
    <w:rsid w:val="00D77EE4"/>
    <w:rsid w:val="00D97CAC"/>
    <w:rsid w:val="00DA4207"/>
    <w:rsid w:val="00E07586"/>
    <w:rsid w:val="00E36810"/>
    <w:rsid w:val="00E75851"/>
    <w:rsid w:val="00EA03E1"/>
    <w:rsid w:val="00EA5249"/>
    <w:rsid w:val="00EE00C5"/>
    <w:rsid w:val="00EF0D5C"/>
    <w:rsid w:val="00F028AA"/>
    <w:rsid w:val="00F064CF"/>
    <w:rsid w:val="00F17505"/>
    <w:rsid w:val="00F21EEA"/>
    <w:rsid w:val="00F60BC2"/>
    <w:rsid w:val="00F61F93"/>
    <w:rsid w:val="00F723AF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ea5f00,#ee6000"/>
    </o:shapedefaults>
    <o:shapelayout v:ext="edit">
      <o:idmap v:ext="edit" data="1"/>
    </o:shapelayout>
  </w:shapeDefaults>
  <w:decimalSymbol w:val="."/>
  <w:listSeparator w:val=","/>
  <w14:docId w14:val="7B817CD4"/>
  <w15:docId w15:val="{0EBD28DC-31F3-4D1F-BA94-3661DBB9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39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4536"/>
      </w:tabs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threeDEmboss" w:sz="24" w:space="1" w:color="auto"/>
        <w:left w:val="threeDEmboss" w:sz="24" w:space="4" w:color="auto"/>
        <w:bottom w:val="threeDEngrave" w:sz="24" w:space="25" w:color="auto"/>
        <w:right w:val="threeDEngrave" w:sz="24" w:space="4" w:color="auto"/>
      </w:pBdr>
      <w:ind w:left="284" w:right="268"/>
      <w:jc w:val="center"/>
      <w:outlineLvl w:val="2"/>
    </w:pPr>
    <w:rPr>
      <w:b/>
      <w:sz w:val="52"/>
    </w:rPr>
  </w:style>
  <w:style w:type="paragraph" w:styleId="Heading4">
    <w:name w:val="heading 4"/>
    <w:basedOn w:val="Normal"/>
    <w:next w:val="Normal"/>
    <w:qFormat/>
    <w:pPr>
      <w:keepNext/>
      <w:framePr w:h="0" w:hSpace="180" w:wrap="around" w:vAnchor="text" w:hAnchor="text" w:y="-139"/>
      <w:tabs>
        <w:tab w:val="left" w:pos="4536"/>
      </w:tabs>
      <w:jc w:val="both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4536"/>
      </w:tabs>
      <w:jc w:val="both"/>
    </w:pPr>
    <w:rPr>
      <w:sz w:val="20"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ind w:left="426"/>
      <w:jc w:val="both"/>
    </w:pPr>
    <w:rPr>
      <w:rFonts w:ascii="Bookman Old Style" w:hAnsi="Bookman Old Style"/>
    </w:rPr>
  </w:style>
  <w:style w:type="paragraph" w:styleId="BlockText">
    <w:name w:val="Block Text"/>
    <w:basedOn w:val="Normal"/>
    <w:pPr>
      <w:tabs>
        <w:tab w:val="left" w:pos="397"/>
      </w:tabs>
      <w:autoSpaceDE w:val="0"/>
      <w:autoSpaceDN w:val="0"/>
      <w:adjustRightInd w:val="0"/>
      <w:ind w:left="720" w:right="720"/>
    </w:pPr>
    <w:rPr>
      <w:sz w:val="28"/>
    </w:rPr>
  </w:style>
  <w:style w:type="paragraph" w:styleId="Header">
    <w:name w:val="header"/>
    <w:basedOn w:val="Normal"/>
    <w:rsid w:val="00C248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48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1B2D4E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0A289F"/>
    <w:pPr>
      <w:ind w:left="720"/>
    </w:pPr>
  </w:style>
  <w:style w:type="paragraph" w:styleId="NormalWeb">
    <w:name w:val="Normal (Web)"/>
    <w:basedOn w:val="Normal"/>
    <w:rsid w:val="000A28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Form</vt:lpstr>
    </vt:vector>
  </TitlesOfParts>
  <Company>NCHP NHS Trust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Form</dc:title>
  <dc:creator>Mr S.Taylor</dc:creator>
  <cp:lastModifiedBy>Bamford Tom</cp:lastModifiedBy>
  <cp:revision>2</cp:revision>
  <cp:lastPrinted>2021-02-24T11:31:00Z</cp:lastPrinted>
  <dcterms:created xsi:type="dcterms:W3CDTF">2023-01-10T11:33:00Z</dcterms:created>
  <dcterms:modified xsi:type="dcterms:W3CDTF">2023-01-10T11:33:00Z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bbaee20fbbb8fa9c2732864baf68822cb9d2a430f3cbbb6cd82347a9597d0e5f</vt:lpwstr>
  </property>
</Properties>
</file>